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ABE" w:rsidRPr="00F1588A" w:rsidRDefault="00CD7ABE" w:rsidP="00BA1BFE">
      <w:pPr>
        <w:pStyle w:val="Balq2"/>
        <w:ind w:firstLine="0"/>
        <w:jc w:val="right"/>
        <w:rPr>
          <w:i/>
          <w:iCs/>
          <w:sz w:val="20"/>
          <w:szCs w:val="20"/>
          <w:lang w:val="en-US"/>
        </w:rPr>
      </w:pPr>
      <w:r w:rsidRPr="00F1588A">
        <w:rPr>
          <w:i/>
          <w:iCs/>
          <w:sz w:val="20"/>
          <w:szCs w:val="20"/>
          <w:lang w:val="en-US"/>
        </w:rPr>
        <w:t>Appendix #1</w:t>
      </w:r>
      <w:r>
        <w:rPr>
          <w:i/>
          <w:iCs/>
          <w:sz w:val="20"/>
          <w:szCs w:val="20"/>
          <w:lang w:val="en-US"/>
        </w:rPr>
        <w:t xml:space="preserve"> </w:t>
      </w:r>
      <w:r w:rsidRPr="00F1588A">
        <w:rPr>
          <w:i/>
          <w:iCs/>
          <w:sz w:val="20"/>
          <w:szCs w:val="20"/>
          <w:lang w:val="en-US"/>
        </w:rPr>
        <w:t xml:space="preserve">made to the Rules </w:t>
      </w:r>
    </w:p>
    <w:p w:rsidR="00CD7ABE" w:rsidRPr="00F1588A" w:rsidRDefault="00CD7ABE" w:rsidP="00EF27BC">
      <w:pPr>
        <w:pStyle w:val="Balq2"/>
        <w:ind w:firstLine="0"/>
        <w:jc w:val="center"/>
        <w:rPr>
          <w:rFonts w:cs="Times New Roman"/>
          <w:i/>
          <w:iCs/>
          <w:sz w:val="20"/>
          <w:szCs w:val="20"/>
          <w:lang w:val="en-US"/>
        </w:rPr>
      </w:pPr>
    </w:p>
    <w:p w:rsidR="00CD7ABE" w:rsidRPr="00F1588A" w:rsidRDefault="00CD7ABE" w:rsidP="00EF27BC">
      <w:pPr>
        <w:pStyle w:val="Balq2"/>
        <w:ind w:firstLine="0"/>
        <w:jc w:val="center"/>
        <w:rPr>
          <w:sz w:val="24"/>
          <w:szCs w:val="24"/>
          <w:lang w:val="en-US"/>
        </w:rPr>
      </w:pPr>
      <w:r w:rsidRPr="00F1588A">
        <w:rPr>
          <w:sz w:val="24"/>
          <w:szCs w:val="24"/>
          <w:lang w:val="en-US"/>
        </w:rPr>
        <w:t>TABLE</w:t>
      </w:r>
    </w:p>
    <w:p w:rsidR="00CD7ABE" w:rsidRPr="00F1588A" w:rsidRDefault="00CD7ABE" w:rsidP="00F50B0D">
      <w:pPr>
        <w:jc w:val="center"/>
      </w:pPr>
      <w:r w:rsidRPr="00F1588A">
        <w:t>of checking information</w:t>
      </w:r>
    </w:p>
    <w:p w:rsidR="00CD7ABE" w:rsidRPr="00F1588A" w:rsidRDefault="00CD7ABE" w:rsidP="00F50B0D">
      <w:pPr>
        <w:rPr>
          <w:rFonts w:cs="Times New Roman"/>
        </w:rPr>
      </w:pPr>
    </w:p>
    <w:p w:rsidR="00CD7ABE" w:rsidRPr="00F1588A" w:rsidRDefault="00CD7ABE" w:rsidP="00EF27BC">
      <w:pPr>
        <w:pStyle w:val="sasMtnBoluu"/>
        <w:jc w:val="center"/>
        <w:rPr>
          <w:rFonts w:cs="Times New Roman"/>
          <w:sz w:val="24"/>
          <w:szCs w:val="24"/>
          <w:lang w:val="en-US"/>
        </w:rPr>
      </w:pPr>
      <w:r w:rsidRPr="00F1588A">
        <w:rPr>
          <w:rFonts w:cs="Times New Roman"/>
          <w:i/>
          <w:iCs/>
          <w:sz w:val="20"/>
          <w:szCs w:val="20"/>
          <w:lang w:val="en-US"/>
        </w:rPr>
        <w:tab/>
      </w:r>
      <w:r w:rsidRPr="00F1588A">
        <w:rPr>
          <w:rFonts w:cs="Times New Roman"/>
          <w:i/>
          <w:iCs/>
          <w:sz w:val="20"/>
          <w:szCs w:val="20"/>
          <w:lang w:val="en-US"/>
        </w:rPr>
        <w:tab/>
      </w:r>
      <w:r w:rsidRPr="00F1588A">
        <w:rPr>
          <w:rFonts w:cs="Times New Roman"/>
          <w:i/>
          <w:iCs/>
          <w:sz w:val="20"/>
          <w:szCs w:val="20"/>
          <w:lang w:val="en-US"/>
        </w:rPr>
        <w:tab/>
      </w:r>
      <w:r w:rsidRPr="00F1588A">
        <w:rPr>
          <w:rFonts w:cs="Times New Roman"/>
          <w:i/>
          <w:iCs/>
          <w:sz w:val="20"/>
          <w:szCs w:val="20"/>
          <w:lang w:val="en-US"/>
        </w:rPr>
        <w:tab/>
      </w:r>
      <w:r w:rsidRPr="00F1588A">
        <w:rPr>
          <w:rFonts w:cs="Times New Roman"/>
          <w:i/>
          <w:iCs/>
          <w:sz w:val="20"/>
          <w:szCs w:val="20"/>
          <w:lang w:val="en-US"/>
        </w:rPr>
        <w:tab/>
      </w:r>
      <w:r w:rsidRPr="00F1588A">
        <w:rPr>
          <w:rFonts w:cs="Times New Roman"/>
          <w:i/>
          <w:iCs/>
          <w:sz w:val="20"/>
          <w:szCs w:val="20"/>
          <w:lang w:val="en-US"/>
        </w:rPr>
        <w:tab/>
      </w:r>
      <w:r w:rsidRPr="00F1588A">
        <w:rPr>
          <w:rFonts w:cs="Times New Roman"/>
          <w:i/>
          <w:iCs/>
          <w:sz w:val="20"/>
          <w:szCs w:val="20"/>
          <w:lang w:val="en-US"/>
        </w:rPr>
        <w:tab/>
      </w:r>
    </w:p>
    <w:p w:rsidR="00CD7ABE" w:rsidRPr="00F1588A" w:rsidRDefault="00CD7ABE" w:rsidP="00EF27BC">
      <w:pPr>
        <w:pStyle w:val="sasMtnBoluu"/>
        <w:rPr>
          <w:rFonts w:cs="Times New Roman"/>
          <w:sz w:val="24"/>
          <w:szCs w:val="24"/>
          <w:lang w:val="en-US"/>
        </w:rPr>
      </w:pP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1"/>
        <w:gridCol w:w="3543"/>
      </w:tblGrid>
      <w:tr w:rsidR="00CD7ABE" w:rsidRPr="00F1588A">
        <w:trPr>
          <w:trHeight w:val="420"/>
        </w:trPr>
        <w:tc>
          <w:tcPr>
            <w:tcW w:w="11341" w:type="dxa"/>
          </w:tcPr>
          <w:p w:rsidR="00CD7ABE" w:rsidRPr="00F1588A" w:rsidRDefault="00CD7ABE" w:rsidP="00C572C4">
            <w:pPr>
              <w:pStyle w:val="ne"/>
              <w:rPr>
                <w:rFonts w:cs="Arial"/>
                <w:color w:val="000000"/>
                <w:lang w:val="en-US"/>
              </w:rPr>
            </w:pPr>
            <w:r w:rsidRPr="00F1588A">
              <w:rPr>
                <w:rStyle w:val="Gcl"/>
                <w:rFonts w:cs="Arial"/>
                <w:i/>
                <w:iCs/>
                <w:color w:val="000000"/>
                <w:lang w:val="en-US"/>
              </w:rPr>
              <w:t> </w:t>
            </w:r>
          </w:p>
          <w:p w:rsidR="00CD7ABE" w:rsidRPr="00F1588A" w:rsidRDefault="00CD7ABE" w:rsidP="00C572C4">
            <w:pPr>
              <w:pStyle w:val="ne"/>
              <w:jc w:val="center"/>
              <w:rPr>
                <w:rFonts w:cs="Arial"/>
                <w:color w:val="000000"/>
                <w:lang w:val="en-US"/>
              </w:rPr>
            </w:pPr>
            <w:r w:rsidRPr="00F1588A">
              <w:rPr>
                <w:rStyle w:val="Gcl"/>
                <w:rFonts w:cs="Arial"/>
                <w:i/>
                <w:iCs/>
                <w:color w:val="000000"/>
                <w:lang w:val="en-US"/>
              </w:rPr>
              <w:t>I stage – Nomination of candidates</w:t>
            </w:r>
          </w:p>
        </w:tc>
        <w:tc>
          <w:tcPr>
            <w:tcW w:w="3543" w:type="dxa"/>
          </w:tcPr>
          <w:p w:rsidR="00CD7ABE" w:rsidRPr="00F1588A" w:rsidRDefault="00CD7ABE" w:rsidP="00C572C4">
            <w:pPr>
              <w:pStyle w:val="ne"/>
              <w:rPr>
                <w:rFonts w:cs="Arial"/>
                <w:color w:val="000000"/>
                <w:lang w:val="en-US"/>
              </w:rPr>
            </w:pPr>
            <w:r w:rsidRPr="00F1588A">
              <w:rPr>
                <w:rStyle w:val="Gcl"/>
                <w:rFonts w:cs="Arial"/>
                <w:color w:val="000000"/>
                <w:lang w:val="en-US"/>
              </w:rPr>
              <w:t> List of bodies and organizations where examination of documents and information is possible</w:t>
            </w:r>
          </w:p>
        </w:tc>
      </w:tr>
      <w:tr w:rsidR="00CD7ABE" w:rsidRPr="00F1588A">
        <w:trPr>
          <w:trHeight w:val="1100"/>
        </w:trPr>
        <w:tc>
          <w:tcPr>
            <w:tcW w:w="11341" w:type="dxa"/>
            <w:tcBorders>
              <w:bottom w:val="nil"/>
            </w:tcBorders>
          </w:tcPr>
          <w:p w:rsidR="00CD7ABE" w:rsidRPr="00F1588A" w:rsidRDefault="00CD7ABE" w:rsidP="00EF27BC">
            <w:pPr>
              <w:pStyle w:val="AaSrlvh"/>
              <w:tabs>
                <w:tab w:val="left" w:pos="708"/>
              </w:tabs>
              <w:ind w:left="176" w:right="176"/>
              <w:jc w:val="both"/>
              <w:rPr>
                <w:rFonts w:cs="Times New Roman"/>
                <w:b/>
                <w:bCs/>
                <w:i/>
                <w:iCs/>
              </w:rPr>
            </w:pPr>
            <w:r w:rsidRPr="00F1588A">
              <w:rPr>
                <w:rStyle w:val="Gcl"/>
                <w:b w:val="0"/>
                <w:bCs w:val="0"/>
                <w:color w:val="000000"/>
                <w:sz w:val="24"/>
                <w:szCs w:val="24"/>
              </w:rPr>
              <w:t>The Central Election Commission shall examine the submitted document within a 5-day period, make a grounded decision on whether the candidate nominated for the relevant constituency is approved or not, and inform about it the authorized representative of the candidate, of political parties and blocks of political parties (Articles 53.6 and 54.9 of Election Code of the Republic of Azerbaijan).</w:t>
            </w:r>
          </w:p>
        </w:tc>
        <w:tc>
          <w:tcPr>
            <w:tcW w:w="3543" w:type="dxa"/>
            <w:tcBorders>
              <w:bottom w:val="nil"/>
            </w:tcBorders>
          </w:tcPr>
          <w:p w:rsidR="00CD7ABE" w:rsidRPr="00F1588A" w:rsidRDefault="00CD7ABE" w:rsidP="00EF27BC">
            <w:pPr>
              <w:pStyle w:val="Balq2"/>
              <w:spacing w:before="120"/>
              <w:ind w:left="176"/>
              <w:jc w:val="center"/>
              <w:rPr>
                <w:rFonts w:cs="Times New Roman"/>
                <w:i/>
                <w:iCs/>
                <w:sz w:val="24"/>
                <w:szCs w:val="24"/>
                <w:lang w:val="en-US"/>
              </w:rPr>
            </w:pPr>
          </w:p>
        </w:tc>
      </w:tr>
      <w:tr w:rsidR="00CD7ABE" w:rsidRPr="00F1588A">
        <w:trPr>
          <w:trHeight w:val="300"/>
        </w:trPr>
        <w:tc>
          <w:tcPr>
            <w:tcW w:w="11341" w:type="dxa"/>
          </w:tcPr>
          <w:p w:rsidR="00CD7ABE" w:rsidRPr="00F1588A" w:rsidRDefault="00CD7ABE" w:rsidP="00C86924">
            <w:pPr>
              <w:pStyle w:val="Balq2"/>
              <w:spacing w:before="120"/>
              <w:ind w:left="176" w:right="176" w:firstLine="0"/>
              <w:jc w:val="both"/>
              <w:rPr>
                <w:rFonts w:cs="Times New Roman"/>
                <w:b w:val="0"/>
                <w:bCs w:val="0"/>
                <w:i/>
                <w:iCs/>
                <w:sz w:val="24"/>
                <w:szCs w:val="24"/>
                <w:lang w:val="en-US"/>
              </w:rPr>
            </w:pPr>
            <w:r w:rsidRPr="00F1588A">
              <w:rPr>
                <w:b w:val="0"/>
                <w:bCs w:val="0"/>
                <w:sz w:val="24"/>
                <w:szCs w:val="24"/>
                <w:lang w:val="en-US"/>
              </w:rPr>
              <w:t xml:space="preserve">Pursuant to Article 100 of the Constitution of the Republic of Azerbaijan, a citizen of the Republic of Azerbaijan aged not under 35, who has permanently lived more than 10 years within the Republic of Azerbaijan, having the right to participate in elections, as well as, who has never been accused for crime, not having commitments before other countries, high educated, not having dual citizenship could be elected President of the Republic of Azerbaijan. </w:t>
            </w:r>
          </w:p>
        </w:tc>
        <w:tc>
          <w:tcPr>
            <w:tcW w:w="3543" w:type="dxa"/>
          </w:tcPr>
          <w:p w:rsidR="00CD7ABE" w:rsidRPr="00F1588A" w:rsidRDefault="00CD7ABE" w:rsidP="00EF27BC">
            <w:pPr>
              <w:spacing w:line="204" w:lineRule="auto"/>
              <w:jc w:val="both"/>
              <w:rPr>
                <w:rFonts w:cs="Times New Roman"/>
                <w:sz w:val="24"/>
                <w:szCs w:val="24"/>
              </w:rPr>
            </w:pPr>
          </w:p>
          <w:p w:rsidR="00CD7ABE" w:rsidRPr="00F1588A" w:rsidRDefault="00CD7ABE" w:rsidP="00EF27BC">
            <w:pPr>
              <w:spacing w:line="204" w:lineRule="auto"/>
              <w:jc w:val="both"/>
              <w:rPr>
                <w:rFonts w:cs="Times New Roman"/>
                <w:sz w:val="24"/>
                <w:szCs w:val="24"/>
              </w:rPr>
            </w:pPr>
          </w:p>
          <w:p w:rsidR="00CD7ABE" w:rsidRPr="00F1588A" w:rsidRDefault="00CD7ABE" w:rsidP="00EF27BC">
            <w:pPr>
              <w:spacing w:line="204" w:lineRule="auto"/>
              <w:jc w:val="both"/>
              <w:rPr>
                <w:rFonts w:cs="Times New Roman"/>
                <w:sz w:val="24"/>
                <w:szCs w:val="24"/>
              </w:rPr>
            </w:pPr>
          </w:p>
          <w:p w:rsidR="00CD7ABE" w:rsidRPr="00F1588A" w:rsidRDefault="00CD7ABE" w:rsidP="00EF27BC">
            <w:pPr>
              <w:spacing w:line="204" w:lineRule="auto"/>
              <w:jc w:val="both"/>
              <w:rPr>
                <w:rFonts w:cs="Times New Roman"/>
                <w:sz w:val="24"/>
                <w:szCs w:val="24"/>
              </w:rPr>
            </w:pPr>
          </w:p>
          <w:p w:rsidR="00CD7ABE" w:rsidRPr="00F1588A" w:rsidRDefault="00CD7ABE" w:rsidP="00EF27BC">
            <w:pPr>
              <w:spacing w:line="204" w:lineRule="auto"/>
              <w:jc w:val="both"/>
              <w:rPr>
                <w:rFonts w:cs="Times New Roman"/>
                <w:sz w:val="24"/>
                <w:szCs w:val="24"/>
              </w:rPr>
            </w:pPr>
          </w:p>
          <w:p w:rsidR="00CD7ABE" w:rsidRPr="00F1588A" w:rsidRDefault="00CD7ABE" w:rsidP="00EF27BC">
            <w:pPr>
              <w:spacing w:line="204" w:lineRule="auto"/>
              <w:jc w:val="both"/>
              <w:rPr>
                <w:rFonts w:cs="Times New Roman"/>
                <w:sz w:val="24"/>
                <w:szCs w:val="24"/>
              </w:rPr>
            </w:pPr>
          </w:p>
          <w:p w:rsidR="00CD7ABE" w:rsidRPr="00F1588A" w:rsidRDefault="00CD7ABE" w:rsidP="00EF27BC">
            <w:pPr>
              <w:spacing w:line="204" w:lineRule="auto"/>
              <w:jc w:val="both"/>
              <w:rPr>
                <w:rFonts w:cs="Times New Roman"/>
                <w:sz w:val="24"/>
                <w:szCs w:val="24"/>
              </w:rPr>
            </w:pPr>
          </w:p>
        </w:tc>
      </w:tr>
      <w:tr w:rsidR="00CD7ABE" w:rsidRPr="00F1588A">
        <w:trPr>
          <w:trHeight w:val="1460"/>
        </w:trPr>
        <w:tc>
          <w:tcPr>
            <w:tcW w:w="11341" w:type="dxa"/>
          </w:tcPr>
          <w:p w:rsidR="00CD7ABE" w:rsidRPr="00F1588A" w:rsidRDefault="00CD7ABE" w:rsidP="00EF27BC">
            <w:pPr>
              <w:pStyle w:val="AaSrlvh"/>
              <w:tabs>
                <w:tab w:val="left" w:pos="708"/>
              </w:tabs>
              <w:ind w:left="176" w:right="176"/>
              <w:rPr>
                <w:sz w:val="24"/>
                <w:szCs w:val="24"/>
              </w:rPr>
            </w:pPr>
            <w:r w:rsidRPr="00F1588A">
              <w:rPr>
                <w:sz w:val="24"/>
                <w:szCs w:val="24"/>
                <w:u w:val="single"/>
              </w:rPr>
              <w:t xml:space="preserve">Information to be checked in this case: </w:t>
            </w:r>
            <w:r w:rsidRPr="00F1588A">
              <w:rPr>
                <w:sz w:val="24"/>
                <w:szCs w:val="24"/>
              </w:rPr>
              <w:t xml:space="preserve">  </w:t>
            </w:r>
          </w:p>
          <w:p w:rsidR="00CD7ABE" w:rsidRPr="00F1588A" w:rsidRDefault="00CD7ABE" w:rsidP="00EF27BC">
            <w:pPr>
              <w:pStyle w:val="AaSrlvh"/>
              <w:tabs>
                <w:tab w:val="left" w:pos="708"/>
              </w:tabs>
              <w:ind w:left="176" w:right="176"/>
              <w:rPr>
                <w:sz w:val="24"/>
                <w:szCs w:val="24"/>
              </w:rPr>
            </w:pPr>
            <w:r w:rsidRPr="00F1588A">
              <w:rPr>
                <w:sz w:val="24"/>
                <w:szCs w:val="24"/>
              </w:rPr>
              <w:t>a) Citizenship of the Republic of Azerbaijan;</w:t>
            </w:r>
          </w:p>
          <w:p w:rsidR="00CD7ABE" w:rsidRPr="00F1588A" w:rsidRDefault="00CD7ABE" w:rsidP="00EF27BC">
            <w:pPr>
              <w:pStyle w:val="AaSrlvh"/>
              <w:tabs>
                <w:tab w:val="left" w:pos="708"/>
              </w:tabs>
              <w:ind w:left="176" w:right="176"/>
              <w:rPr>
                <w:sz w:val="24"/>
                <w:szCs w:val="24"/>
              </w:rPr>
            </w:pPr>
            <w:r w:rsidRPr="00F1588A">
              <w:rPr>
                <w:sz w:val="24"/>
                <w:szCs w:val="24"/>
              </w:rPr>
              <w:t xml:space="preserve">b) </w:t>
            </w:r>
            <w:r>
              <w:rPr>
                <w:sz w:val="24"/>
                <w:szCs w:val="24"/>
              </w:rPr>
              <w:t>To have a right to participate in elections</w:t>
            </w:r>
            <w:r w:rsidRPr="00F1588A">
              <w:rPr>
                <w:sz w:val="24"/>
                <w:szCs w:val="24"/>
              </w:rPr>
              <w:t>;</w:t>
            </w:r>
          </w:p>
          <w:p w:rsidR="00CD7ABE" w:rsidRPr="00F1588A" w:rsidRDefault="00CD7ABE" w:rsidP="00EF27BC">
            <w:pPr>
              <w:pStyle w:val="AaSrlvh"/>
              <w:tabs>
                <w:tab w:val="left" w:pos="708"/>
              </w:tabs>
              <w:ind w:left="176" w:right="176"/>
              <w:rPr>
                <w:sz w:val="24"/>
                <w:szCs w:val="24"/>
              </w:rPr>
            </w:pPr>
            <w:r w:rsidRPr="00F1588A">
              <w:rPr>
                <w:sz w:val="24"/>
                <w:szCs w:val="24"/>
              </w:rPr>
              <w:t>c) Permanent residence more than 10 years within the Republic of Azerbaijan.</w:t>
            </w:r>
          </w:p>
          <w:p w:rsidR="00CD7ABE" w:rsidRPr="00F1588A" w:rsidRDefault="00CD7ABE" w:rsidP="00263F93">
            <w:pPr>
              <w:pStyle w:val="Balq2"/>
              <w:tabs>
                <w:tab w:val="left" w:pos="8640"/>
              </w:tabs>
              <w:ind w:right="176"/>
              <w:rPr>
                <w:rFonts w:cs="Times New Roman"/>
                <w:sz w:val="24"/>
                <w:szCs w:val="24"/>
                <w:lang w:val="en-US"/>
              </w:rPr>
            </w:pPr>
            <w:r w:rsidRPr="00F1588A">
              <w:rPr>
                <w:rFonts w:cs="Times New Roman"/>
                <w:sz w:val="24"/>
                <w:szCs w:val="24"/>
                <w:lang w:val="en-US"/>
              </w:rPr>
              <w:tab/>
            </w:r>
          </w:p>
        </w:tc>
        <w:tc>
          <w:tcPr>
            <w:tcW w:w="3543" w:type="dxa"/>
          </w:tcPr>
          <w:p w:rsidR="00CD7ABE" w:rsidRPr="00F1588A" w:rsidRDefault="00CD7ABE" w:rsidP="00EF27BC">
            <w:pPr>
              <w:spacing w:line="204" w:lineRule="auto"/>
              <w:jc w:val="both"/>
              <w:rPr>
                <w:rFonts w:cs="Times New Roman"/>
                <w:sz w:val="24"/>
                <w:szCs w:val="24"/>
              </w:rPr>
            </w:pPr>
            <w:r w:rsidRPr="00F1588A">
              <w:rPr>
                <w:sz w:val="24"/>
                <w:szCs w:val="24"/>
              </w:rPr>
              <w:t xml:space="preserve">a, b, c) </w:t>
            </w:r>
            <w:r w:rsidRPr="00F1588A">
              <w:rPr>
                <w:color w:val="000000"/>
                <w:sz w:val="24"/>
                <w:szCs w:val="24"/>
              </w:rPr>
              <w:t>Ministry of Internal Affairs of the Republic of Azerbaijan</w:t>
            </w:r>
          </w:p>
          <w:p w:rsidR="00CD7ABE" w:rsidRPr="00F1588A" w:rsidRDefault="00CD7ABE" w:rsidP="00EF27BC">
            <w:pPr>
              <w:spacing w:line="204" w:lineRule="auto"/>
              <w:jc w:val="both"/>
              <w:rPr>
                <w:rFonts w:cs="Times New Roman"/>
                <w:sz w:val="24"/>
                <w:szCs w:val="24"/>
              </w:rPr>
            </w:pPr>
          </w:p>
        </w:tc>
      </w:tr>
    </w:tbl>
    <w:p w:rsidR="00CD7ABE" w:rsidRPr="00F1588A" w:rsidRDefault="00CD7ABE" w:rsidP="00EF27BC">
      <w:pPr>
        <w:rPr>
          <w:rFonts w:cs="Times New Roman"/>
        </w:rPr>
      </w:pPr>
      <w:r w:rsidRPr="00F1588A">
        <w:rPr>
          <w:rFonts w:cs="Times New Roman"/>
        </w:rPr>
        <w:br w:type="page"/>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1"/>
        <w:gridCol w:w="3543"/>
      </w:tblGrid>
      <w:tr w:rsidR="00CD7ABE" w:rsidRPr="00F1588A">
        <w:trPr>
          <w:trHeight w:val="580"/>
        </w:trPr>
        <w:tc>
          <w:tcPr>
            <w:tcW w:w="11341" w:type="dxa"/>
          </w:tcPr>
          <w:p w:rsidR="00CD7ABE" w:rsidRPr="00F1588A" w:rsidRDefault="00CD7ABE" w:rsidP="00EF27BC">
            <w:pPr>
              <w:ind w:left="176" w:right="176"/>
              <w:jc w:val="both"/>
              <w:rPr>
                <w:rFonts w:cs="Times New Roman"/>
                <w:b/>
                <w:bCs/>
                <w:sz w:val="24"/>
                <w:szCs w:val="24"/>
              </w:rPr>
            </w:pPr>
            <w:r w:rsidRPr="00F1588A">
              <w:rPr>
                <w:rStyle w:val="Gcl"/>
                <w:color w:val="000000"/>
                <w:sz w:val="24"/>
                <w:szCs w:val="24"/>
              </w:rPr>
              <w:t>If a candidate is nominated on his/her own initiative, the conformity of documents to be examined by the Central Election Commission and procedure of candidate nomination with Law</w:t>
            </w:r>
          </w:p>
        </w:tc>
        <w:tc>
          <w:tcPr>
            <w:tcW w:w="3543" w:type="dxa"/>
            <w:vMerge w:val="restart"/>
          </w:tcPr>
          <w:p w:rsidR="00CD7ABE" w:rsidRPr="00F1588A" w:rsidRDefault="00CD7ABE" w:rsidP="00EF27BC">
            <w:pPr>
              <w:ind w:left="176"/>
              <w:rPr>
                <w:rFonts w:cs="Times New Roman"/>
                <w:b/>
                <w:bCs/>
                <w:i/>
                <w:iCs/>
                <w:sz w:val="24"/>
                <w:szCs w:val="24"/>
              </w:rPr>
            </w:pPr>
          </w:p>
          <w:p w:rsidR="00CD7ABE" w:rsidRPr="00F1588A" w:rsidRDefault="00CD7ABE" w:rsidP="00EF27BC">
            <w:pPr>
              <w:pStyle w:val="AaSrlvh"/>
              <w:tabs>
                <w:tab w:val="left" w:pos="708"/>
              </w:tabs>
              <w:ind w:left="-57"/>
              <w:rPr>
                <w:rFonts w:cs="Times New Roman"/>
                <w:sz w:val="24"/>
                <w:szCs w:val="24"/>
              </w:rPr>
            </w:pPr>
          </w:p>
          <w:p w:rsidR="00CD7ABE" w:rsidRPr="00F1588A" w:rsidRDefault="00CD7ABE" w:rsidP="00EF27BC">
            <w:pPr>
              <w:pStyle w:val="AaSrlvh"/>
              <w:tabs>
                <w:tab w:val="left" w:pos="708"/>
              </w:tabs>
              <w:ind w:left="-57"/>
              <w:rPr>
                <w:rFonts w:cs="Times New Roman"/>
                <w:sz w:val="24"/>
                <w:szCs w:val="24"/>
              </w:rPr>
            </w:pPr>
          </w:p>
          <w:p w:rsidR="00CD7ABE" w:rsidRPr="00F1588A" w:rsidRDefault="00CD7ABE" w:rsidP="00EF27BC">
            <w:pPr>
              <w:pStyle w:val="AaSrlvh"/>
              <w:tabs>
                <w:tab w:val="left" w:pos="708"/>
              </w:tabs>
              <w:ind w:left="-57"/>
              <w:rPr>
                <w:rFonts w:cs="Times New Roman"/>
                <w:sz w:val="24"/>
                <w:szCs w:val="24"/>
              </w:rPr>
            </w:pPr>
          </w:p>
          <w:p w:rsidR="00CD7ABE" w:rsidRPr="00F1588A" w:rsidRDefault="00CD7ABE" w:rsidP="00EF27BC">
            <w:pPr>
              <w:pStyle w:val="AaSrlvh"/>
              <w:tabs>
                <w:tab w:val="left" w:pos="708"/>
              </w:tabs>
              <w:ind w:left="-57"/>
              <w:rPr>
                <w:rFonts w:cs="Times New Roman"/>
                <w:sz w:val="24"/>
                <w:szCs w:val="24"/>
              </w:rPr>
            </w:pPr>
            <w:r w:rsidRPr="00F1588A">
              <w:rPr>
                <w:sz w:val="24"/>
                <w:szCs w:val="24"/>
              </w:rPr>
              <w:t xml:space="preserve">c) </w:t>
            </w:r>
            <w:r w:rsidRPr="00F1588A">
              <w:rPr>
                <w:color w:val="000000"/>
                <w:sz w:val="24"/>
                <w:szCs w:val="24"/>
              </w:rPr>
              <w:t>Relevant departments of the Ministry of Justice of the Republic of Azerbaijan or Department of the Notary that approved the powers of attorney</w:t>
            </w:r>
          </w:p>
          <w:p w:rsidR="00CD7ABE" w:rsidRPr="00F1588A" w:rsidRDefault="00CD7ABE" w:rsidP="00EF27BC">
            <w:pPr>
              <w:pStyle w:val="Balq2"/>
              <w:ind w:left="176" w:firstLine="0"/>
              <w:rPr>
                <w:rFonts w:cs="Times New Roman"/>
                <w:sz w:val="24"/>
                <w:szCs w:val="24"/>
                <w:lang w:val="en-US"/>
              </w:rPr>
            </w:pPr>
          </w:p>
        </w:tc>
      </w:tr>
      <w:tr w:rsidR="00CD7ABE" w:rsidRPr="00F1588A">
        <w:trPr>
          <w:trHeight w:val="2460"/>
        </w:trPr>
        <w:tc>
          <w:tcPr>
            <w:tcW w:w="11341" w:type="dxa"/>
          </w:tcPr>
          <w:p w:rsidR="00CD7ABE" w:rsidRPr="00F1588A" w:rsidRDefault="00CD7ABE" w:rsidP="00EF27BC">
            <w:pPr>
              <w:ind w:left="176" w:right="176"/>
              <w:jc w:val="both"/>
              <w:rPr>
                <w:rFonts w:cs="Times New Roman"/>
                <w:b/>
                <w:bCs/>
                <w:sz w:val="24"/>
                <w:szCs w:val="24"/>
                <w:u w:val="single"/>
              </w:rPr>
            </w:pPr>
          </w:p>
          <w:p w:rsidR="00CD7ABE" w:rsidRPr="00F1588A" w:rsidRDefault="00CD7ABE" w:rsidP="000D5990">
            <w:pPr>
              <w:spacing w:line="216" w:lineRule="auto"/>
              <w:ind w:left="176" w:right="176"/>
              <w:rPr>
                <w:rFonts w:cs="Times New Roman"/>
                <w:b/>
                <w:bCs/>
                <w:i/>
                <w:iCs/>
                <w:spacing w:val="10"/>
                <w:sz w:val="24"/>
                <w:szCs w:val="24"/>
              </w:rPr>
            </w:pPr>
            <w:r w:rsidRPr="00F1588A">
              <w:rPr>
                <w:color w:val="000000"/>
                <w:sz w:val="24"/>
                <w:szCs w:val="24"/>
              </w:rPr>
              <w:t>a) notification on the nomination of the candidate;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b) application on commitment;</w:t>
            </w:r>
            <w:r w:rsidRPr="00F1588A">
              <w:rPr>
                <w:color w:val="000000"/>
                <w:sz w:val="24"/>
                <w:szCs w:val="24"/>
              </w:rPr>
              <w:br/>
              <w:t>If an authorized representative is appointed;</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c) the authorized representative’s power of attorney approved in the notary order;</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d) conformity of the nomination procedure with the Election Code.</w:t>
            </w:r>
          </w:p>
        </w:tc>
        <w:tc>
          <w:tcPr>
            <w:tcW w:w="3543" w:type="dxa"/>
            <w:vMerge/>
          </w:tcPr>
          <w:p w:rsidR="00CD7ABE" w:rsidRPr="00F1588A" w:rsidRDefault="00CD7ABE" w:rsidP="00EF27BC">
            <w:pPr>
              <w:ind w:left="176"/>
              <w:rPr>
                <w:rFonts w:cs="Times New Roman"/>
                <w:b/>
                <w:bCs/>
                <w:i/>
                <w:iCs/>
                <w:sz w:val="24"/>
                <w:szCs w:val="24"/>
              </w:rPr>
            </w:pPr>
          </w:p>
        </w:tc>
      </w:tr>
      <w:tr w:rsidR="00CD7ABE" w:rsidRPr="00F1588A">
        <w:trPr>
          <w:trHeight w:val="432"/>
        </w:trPr>
        <w:tc>
          <w:tcPr>
            <w:tcW w:w="11341" w:type="dxa"/>
            <w:vAlign w:val="bottom"/>
          </w:tcPr>
          <w:p w:rsidR="00CD7ABE" w:rsidRPr="00F1588A" w:rsidRDefault="00CD7ABE" w:rsidP="00EF27BC">
            <w:pPr>
              <w:ind w:left="176" w:right="176"/>
              <w:jc w:val="both"/>
              <w:rPr>
                <w:rFonts w:cs="Times New Roman"/>
                <w:b/>
                <w:bCs/>
                <w:i/>
                <w:iCs/>
                <w:sz w:val="24"/>
                <w:szCs w:val="24"/>
              </w:rPr>
            </w:pPr>
            <w:r w:rsidRPr="00F1588A">
              <w:rPr>
                <w:rFonts w:cs="Times New Roman"/>
                <w:sz w:val="24"/>
                <w:szCs w:val="24"/>
              </w:rPr>
              <w:br w:type="page"/>
            </w:r>
            <w:r w:rsidRPr="00F1588A">
              <w:rPr>
                <w:rStyle w:val="Gcl"/>
                <w:color w:val="000000"/>
                <w:sz w:val="24"/>
                <w:szCs w:val="24"/>
              </w:rPr>
              <w:t>Information to be examined</w:t>
            </w:r>
          </w:p>
        </w:tc>
        <w:tc>
          <w:tcPr>
            <w:tcW w:w="3543" w:type="dxa"/>
            <w:tcBorders>
              <w:left w:val="nil"/>
              <w:bottom w:val="nil"/>
            </w:tcBorders>
          </w:tcPr>
          <w:p w:rsidR="00CD7ABE" w:rsidRPr="00F1588A" w:rsidRDefault="00CD7ABE" w:rsidP="00EF27BC">
            <w:pPr>
              <w:pStyle w:val="Balq2"/>
              <w:ind w:left="176" w:firstLine="0"/>
              <w:rPr>
                <w:rFonts w:cs="Times New Roman"/>
                <w:sz w:val="24"/>
                <w:szCs w:val="24"/>
                <w:lang w:val="en-US"/>
              </w:rPr>
            </w:pPr>
          </w:p>
        </w:tc>
      </w:tr>
      <w:tr w:rsidR="00CD7ABE" w:rsidRPr="00F1588A">
        <w:trPr>
          <w:trHeight w:val="2211"/>
        </w:trPr>
        <w:tc>
          <w:tcPr>
            <w:tcW w:w="11341" w:type="dxa"/>
          </w:tcPr>
          <w:p w:rsidR="00CD7ABE" w:rsidRPr="00F1588A" w:rsidRDefault="00CD7ABE" w:rsidP="00EF27BC">
            <w:pPr>
              <w:ind w:left="176" w:right="176"/>
              <w:rPr>
                <w:rFonts w:cs="Times New Roman"/>
                <w:b/>
                <w:bCs/>
                <w:i/>
                <w:iCs/>
                <w:sz w:val="24"/>
                <w:szCs w:val="24"/>
              </w:rPr>
            </w:pPr>
          </w:p>
          <w:p w:rsidR="00CD7ABE" w:rsidRPr="00F1588A" w:rsidRDefault="00CD7ABE" w:rsidP="000D5990">
            <w:pPr>
              <w:rPr>
                <w:sz w:val="24"/>
                <w:szCs w:val="24"/>
              </w:rPr>
            </w:pPr>
            <w:r w:rsidRPr="00F1588A">
              <w:rPr>
                <w:rStyle w:val="Gcl"/>
                <w:i/>
                <w:iCs/>
                <w:color w:val="000000"/>
                <w:sz w:val="24"/>
                <w:szCs w:val="24"/>
              </w:rPr>
              <w:t>Information in the notification to be examined</w:t>
            </w:r>
            <w:r w:rsidRPr="00F1588A">
              <w:rPr>
                <w:rStyle w:val="Vuru"/>
                <w:b/>
                <w:bCs/>
                <w:color w:val="000000"/>
                <w:sz w:val="24"/>
                <w:szCs w:val="24"/>
              </w:rPr>
              <w:t>:</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a) surname, name and patronymic of the candidate;</w:t>
            </w:r>
            <w:r w:rsidRPr="00F1588A">
              <w:rPr>
                <w:color w:val="000000"/>
                <w:sz w:val="24"/>
                <w:szCs w:val="24"/>
              </w:rPr>
              <w:br/>
              <w:t>b) date of birth;</w:t>
            </w:r>
            <w:r w:rsidRPr="00F1588A">
              <w:rPr>
                <w:color w:val="000000"/>
                <w:sz w:val="24"/>
                <w:szCs w:val="24"/>
              </w:rPr>
              <w:br/>
              <w:t>c) address of residence;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d) period of stay on the territory of the Republic of Azerbaijan;</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e) serial number of ID card or its substitute document;</w:t>
            </w:r>
            <w:r w:rsidRPr="00F1588A">
              <w:rPr>
                <w:color w:val="000000"/>
                <w:sz w:val="24"/>
                <w:szCs w:val="24"/>
              </w:rPr>
              <w:br/>
              <w:t>f) main working or service place (if not any, type of activity).</w:t>
            </w:r>
            <w:r w:rsidRPr="00F1588A">
              <w:rPr>
                <w:sz w:val="24"/>
                <w:szCs w:val="24"/>
              </w:rPr>
              <w:t xml:space="preserve"> </w:t>
            </w:r>
          </w:p>
          <w:p w:rsidR="00CD7ABE" w:rsidRPr="00F1588A" w:rsidRDefault="00CD7ABE" w:rsidP="00EF27BC">
            <w:pPr>
              <w:ind w:left="176" w:right="176"/>
              <w:jc w:val="both"/>
              <w:rPr>
                <w:rFonts w:cs="Times New Roman"/>
                <w:b/>
                <w:bCs/>
                <w:i/>
                <w:iCs/>
                <w:sz w:val="24"/>
                <w:szCs w:val="24"/>
              </w:rPr>
            </w:pPr>
          </w:p>
        </w:tc>
        <w:tc>
          <w:tcPr>
            <w:tcW w:w="3543" w:type="dxa"/>
            <w:tcBorders>
              <w:top w:val="nil"/>
            </w:tcBorders>
          </w:tcPr>
          <w:p w:rsidR="00CD7ABE" w:rsidRPr="00F1588A" w:rsidRDefault="00CD7ABE" w:rsidP="000D5990">
            <w:pPr>
              <w:pStyle w:val="Balq2"/>
              <w:ind w:firstLine="0"/>
              <w:rPr>
                <w:b w:val="0"/>
                <w:bCs w:val="0"/>
                <w:color w:val="000000"/>
                <w:sz w:val="24"/>
                <w:szCs w:val="24"/>
                <w:lang w:val="en-US"/>
              </w:rPr>
            </w:pPr>
            <w:r w:rsidRPr="00F1588A">
              <w:rPr>
                <w:b w:val="0"/>
                <w:bCs w:val="0"/>
                <w:color w:val="000000"/>
                <w:sz w:val="24"/>
                <w:szCs w:val="24"/>
                <w:lang w:val="en-US"/>
              </w:rPr>
              <w:t>a, b, c, d, e) Ministry of Internal Affairs of the Republic of Azerbaijan, Housing and utility service. Relevant executive authority;</w:t>
            </w:r>
          </w:p>
          <w:p w:rsidR="00CD7ABE" w:rsidRPr="00F1588A" w:rsidRDefault="00CD7ABE" w:rsidP="000D5990">
            <w:pPr>
              <w:pStyle w:val="Balq2"/>
              <w:ind w:firstLine="0"/>
              <w:jc w:val="both"/>
              <w:rPr>
                <w:rFonts w:cs="Times New Roman"/>
                <w:b w:val="0"/>
                <w:bCs w:val="0"/>
                <w:sz w:val="24"/>
                <w:szCs w:val="24"/>
                <w:lang w:val="en-US"/>
              </w:rPr>
            </w:pPr>
            <w:r w:rsidRPr="00F1588A">
              <w:rPr>
                <w:b w:val="0"/>
                <w:bCs w:val="0"/>
                <w:color w:val="000000"/>
                <w:sz w:val="24"/>
                <w:szCs w:val="24"/>
                <w:lang w:val="en-US"/>
              </w:rPr>
              <w:t>f) organizations and persons where persons are in labor relations. Relevant tax bodies.</w:t>
            </w:r>
          </w:p>
        </w:tc>
      </w:tr>
      <w:tr w:rsidR="00CD7ABE" w:rsidRPr="00F1588A">
        <w:trPr>
          <w:trHeight w:val="1467"/>
        </w:trPr>
        <w:tc>
          <w:tcPr>
            <w:tcW w:w="11341" w:type="dxa"/>
            <w:tcBorders>
              <w:bottom w:val="nil"/>
            </w:tcBorders>
          </w:tcPr>
          <w:p w:rsidR="00CD7ABE" w:rsidRPr="00F1588A" w:rsidRDefault="00CD7ABE" w:rsidP="000D5990">
            <w:pPr>
              <w:pStyle w:val="Balq2"/>
              <w:rPr>
                <w:color w:val="000000"/>
                <w:sz w:val="24"/>
                <w:szCs w:val="24"/>
                <w:lang w:val="en-US"/>
              </w:rPr>
            </w:pPr>
            <w:r w:rsidRPr="00F1588A">
              <w:rPr>
                <w:color w:val="000000"/>
                <w:sz w:val="24"/>
                <w:szCs w:val="24"/>
                <w:lang w:val="en-US"/>
              </w:rPr>
              <w:lastRenderedPageBreak/>
              <w:t>Information in the application on commitment to be examined:</w:t>
            </w:r>
          </w:p>
          <w:p w:rsidR="00CD7ABE" w:rsidRPr="00F1588A" w:rsidRDefault="00CD7ABE" w:rsidP="000D5990">
            <w:pPr>
              <w:ind w:left="176" w:right="176"/>
              <w:rPr>
                <w:rFonts w:cs="Times New Roman"/>
                <w:b/>
                <w:bCs/>
                <w:i/>
                <w:iCs/>
                <w:sz w:val="24"/>
                <w:szCs w:val="24"/>
              </w:rPr>
            </w:pPr>
            <w:r w:rsidRPr="00F1588A">
              <w:rPr>
                <w:color w:val="000000"/>
                <w:sz w:val="24"/>
                <w:szCs w:val="24"/>
              </w:rPr>
              <w:t>a) surname, name and patronymic of the candidate;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b) date of birth;</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c) address of residence;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d)period of stay on the territory of the Republic of Azerbaijan;</w:t>
            </w:r>
            <w:r w:rsidRPr="00F1588A">
              <w:rPr>
                <w:color w:val="000000"/>
                <w:sz w:val="24"/>
                <w:szCs w:val="24"/>
              </w:rPr>
              <w:br/>
              <w:t>e) education;</w:t>
            </w:r>
            <w:r w:rsidRPr="00F1588A">
              <w:rPr>
                <w:color w:val="000000"/>
                <w:sz w:val="24"/>
                <w:szCs w:val="24"/>
              </w:rPr>
              <w:br/>
              <w:t>f) serial number of ID card or its substitute document;</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g) main working or service place (if not any, type of activity).</w:t>
            </w:r>
          </w:p>
        </w:tc>
        <w:tc>
          <w:tcPr>
            <w:tcW w:w="3543" w:type="dxa"/>
            <w:tcBorders>
              <w:bottom w:val="nil"/>
            </w:tcBorders>
          </w:tcPr>
          <w:p w:rsidR="00CD7ABE" w:rsidRPr="00F1588A" w:rsidRDefault="00CD7ABE" w:rsidP="000D5990">
            <w:pPr>
              <w:pStyle w:val="ne"/>
              <w:rPr>
                <w:rFonts w:cs="Arial"/>
                <w:color w:val="000000"/>
                <w:lang w:val="en-US"/>
              </w:rPr>
            </w:pPr>
            <w:r w:rsidRPr="00F1588A">
              <w:rPr>
                <w:rFonts w:cs="Arial"/>
                <w:color w:val="000000"/>
                <w:lang w:val="en-US"/>
              </w:rPr>
              <w:t>a, b, c, d, e, f, g, h, i, j, ) the Ministry of Internal Affairs; Housing and utility service. Relevant executive authority;</w:t>
            </w:r>
          </w:p>
          <w:p w:rsidR="00CD7ABE" w:rsidRPr="00F1588A" w:rsidRDefault="00CD7ABE" w:rsidP="000D5990">
            <w:pPr>
              <w:pStyle w:val="Balq2"/>
              <w:ind w:firstLine="0"/>
              <w:rPr>
                <w:b w:val="0"/>
                <w:bCs w:val="0"/>
                <w:color w:val="000000"/>
                <w:sz w:val="24"/>
                <w:szCs w:val="24"/>
                <w:lang w:val="en-US"/>
              </w:rPr>
            </w:pPr>
            <w:r w:rsidRPr="00F1588A">
              <w:rPr>
                <w:b w:val="0"/>
                <w:bCs w:val="0"/>
                <w:color w:val="000000"/>
                <w:sz w:val="24"/>
                <w:szCs w:val="24"/>
                <w:lang w:val="en-US"/>
              </w:rPr>
              <w:t>k) Relevant educational institute or Ministry of Education of the Republic of Azerbaijan;</w:t>
            </w:r>
          </w:p>
          <w:p w:rsidR="00CD7ABE" w:rsidRPr="00F1588A" w:rsidRDefault="00CD7ABE" w:rsidP="00EF27BC">
            <w:pPr>
              <w:pStyle w:val="Balq2"/>
              <w:ind w:right="175" w:firstLine="0"/>
              <w:jc w:val="both"/>
              <w:rPr>
                <w:rFonts w:cs="Times New Roman"/>
                <w:b w:val="0"/>
                <w:bCs w:val="0"/>
                <w:sz w:val="24"/>
                <w:szCs w:val="24"/>
                <w:lang w:val="en-US"/>
              </w:rPr>
            </w:pPr>
          </w:p>
        </w:tc>
      </w:tr>
      <w:tr w:rsidR="00CD7ABE" w:rsidRPr="00F1588A">
        <w:trPr>
          <w:trHeight w:val="1812"/>
        </w:trPr>
        <w:tc>
          <w:tcPr>
            <w:tcW w:w="11341" w:type="dxa"/>
            <w:tcBorders>
              <w:top w:val="nil"/>
            </w:tcBorders>
          </w:tcPr>
          <w:p w:rsidR="00CD7ABE" w:rsidRPr="00F1588A" w:rsidRDefault="00CD7ABE" w:rsidP="00EF27BC">
            <w:pPr>
              <w:ind w:left="176" w:right="176"/>
              <w:jc w:val="both"/>
              <w:rPr>
                <w:rFonts w:cs="Times New Roman"/>
                <w:b/>
                <w:bCs/>
                <w:i/>
                <w:iCs/>
                <w:sz w:val="24"/>
                <w:szCs w:val="24"/>
              </w:rPr>
            </w:pPr>
          </w:p>
        </w:tc>
        <w:tc>
          <w:tcPr>
            <w:tcW w:w="3543" w:type="dxa"/>
            <w:tcBorders>
              <w:top w:val="nil"/>
            </w:tcBorders>
          </w:tcPr>
          <w:p w:rsidR="00CD7ABE" w:rsidRPr="00F1588A" w:rsidRDefault="00CD7ABE" w:rsidP="00EF27BC">
            <w:pPr>
              <w:pStyle w:val="Balq2"/>
              <w:ind w:right="175" w:firstLine="0"/>
              <w:jc w:val="both"/>
              <w:rPr>
                <w:rFonts w:cs="Times New Roman"/>
                <w:b w:val="0"/>
                <w:bCs w:val="0"/>
                <w:sz w:val="24"/>
                <w:szCs w:val="24"/>
                <w:lang w:val="en-US"/>
              </w:rPr>
            </w:pPr>
            <w:r w:rsidRPr="00F1588A">
              <w:rPr>
                <w:b w:val="0"/>
                <w:bCs w:val="0"/>
                <w:color w:val="000000"/>
                <w:sz w:val="24"/>
                <w:szCs w:val="24"/>
                <w:lang w:val="en-US"/>
              </w:rPr>
              <w:t>l) Information about persons who get their education outside of the Republic via the Ministry of Education of the Republic of Azerbaijan.</w:t>
            </w:r>
          </w:p>
          <w:p w:rsidR="00CD7ABE" w:rsidRPr="00F1588A" w:rsidRDefault="00CD7ABE" w:rsidP="00EC06D8">
            <w:pPr>
              <w:spacing w:line="228" w:lineRule="auto"/>
              <w:jc w:val="both"/>
              <w:rPr>
                <w:rFonts w:cs="Times New Roman"/>
                <w:sz w:val="24"/>
                <w:szCs w:val="24"/>
              </w:rPr>
            </w:pPr>
          </w:p>
          <w:p w:rsidR="00CD7ABE" w:rsidRPr="00F1588A" w:rsidRDefault="00CD7ABE" w:rsidP="00EC06D8">
            <w:pPr>
              <w:spacing w:line="228" w:lineRule="auto"/>
              <w:jc w:val="both"/>
              <w:rPr>
                <w:rFonts w:cs="Times New Roman"/>
                <w:sz w:val="24"/>
                <w:szCs w:val="24"/>
              </w:rPr>
            </w:pPr>
            <w:r w:rsidRPr="00F1588A">
              <w:rPr>
                <w:sz w:val="24"/>
                <w:szCs w:val="24"/>
              </w:rPr>
              <w:t xml:space="preserve">m) </w:t>
            </w:r>
            <w:r w:rsidRPr="00F1588A">
              <w:rPr>
                <w:color w:val="000000"/>
                <w:sz w:val="24"/>
                <w:szCs w:val="24"/>
              </w:rPr>
              <w:t>organizations and persons where persons are in labor relations. Relevant tax bodies;</w:t>
            </w:r>
          </w:p>
          <w:p w:rsidR="00CD7ABE" w:rsidRPr="00F1588A" w:rsidRDefault="00CD7ABE" w:rsidP="00EC06D8">
            <w:pPr>
              <w:rPr>
                <w:rFonts w:cs="Times New Roman"/>
              </w:rPr>
            </w:pPr>
          </w:p>
        </w:tc>
      </w:tr>
      <w:tr w:rsidR="00CD7ABE" w:rsidRPr="00F1588A">
        <w:trPr>
          <w:trHeight w:val="2838"/>
        </w:trPr>
        <w:tc>
          <w:tcPr>
            <w:tcW w:w="11341" w:type="dxa"/>
          </w:tcPr>
          <w:p w:rsidR="00CD7ABE" w:rsidRPr="00F1588A" w:rsidRDefault="00CD7ABE" w:rsidP="00EF27BC">
            <w:pPr>
              <w:pStyle w:val="AaSrlvh"/>
              <w:tabs>
                <w:tab w:val="left" w:pos="708"/>
              </w:tabs>
              <w:ind w:left="176" w:right="176"/>
              <w:rPr>
                <w:rFonts w:cs="Times New Roman"/>
                <w:sz w:val="24"/>
                <w:szCs w:val="24"/>
              </w:rPr>
            </w:pPr>
            <w:r w:rsidRPr="00F1588A">
              <w:rPr>
                <w:rStyle w:val="Gcl"/>
                <w:color w:val="000000"/>
                <w:sz w:val="24"/>
                <w:szCs w:val="24"/>
              </w:rPr>
              <w:t>Information in the application on a sentence of a candidate which is not served or cancelled:</w:t>
            </w:r>
            <w:r w:rsidRPr="00F1588A">
              <w:rPr>
                <w:rStyle w:val="apple-converted-space"/>
                <w:rFonts w:cs="Times New Roman"/>
                <w:b/>
                <w:bCs/>
                <w:color w:val="000000"/>
                <w:sz w:val="24"/>
                <w:szCs w:val="24"/>
              </w:rPr>
              <w:t> </w:t>
            </w:r>
            <w:r w:rsidRPr="00F1588A">
              <w:rPr>
                <w:rFonts w:cs="Times New Roman"/>
                <w:color w:val="000000"/>
                <w:sz w:val="24"/>
                <w:szCs w:val="24"/>
              </w:rPr>
              <w:br/>
            </w:r>
            <w:r w:rsidRPr="00F1588A">
              <w:rPr>
                <w:color w:val="000000"/>
                <w:sz w:val="24"/>
                <w:szCs w:val="24"/>
              </w:rPr>
              <w:t>h) name and number of the relevant Article of the Criminal Code of the Republic of Azerbaijan;</w:t>
            </w:r>
            <w:r w:rsidRPr="00F1588A">
              <w:rPr>
                <w:color w:val="000000"/>
                <w:sz w:val="24"/>
                <w:szCs w:val="24"/>
              </w:rPr>
              <w:br/>
              <w:t>i) action committed abroad and if the same action provides for liability established by the Criminal Code of the Republic of Azerbaijan and is sentenced by a court decision, which entered into force, the name of the relevant law of the foreign country;</w:t>
            </w:r>
            <w:r w:rsidRPr="00F1588A">
              <w:rPr>
                <w:color w:val="000000"/>
                <w:sz w:val="24"/>
                <w:szCs w:val="24"/>
              </w:rPr>
              <w:br/>
              <w:t>j) citizenship of the Republic of Azerbaijan;</w:t>
            </w:r>
            <w:r w:rsidRPr="00F1588A">
              <w:rPr>
                <w:color w:val="000000"/>
                <w:sz w:val="24"/>
                <w:szCs w:val="24"/>
              </w:rPr>
              <w:br/>
              <w:t>k) whether has got citizenship of a foreign country or not;</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l) obligations resulting from permanent, steady and stable affiliation related to more than 5 years period of living abroad.</w:t>
            </w:r>
          </w:p>
        </w:tc>
        <w:tc>
          <w:tcPr>
            <w:tcW w:w="3543" w:type="dxa"/>
          </w:tcPr>
          <w:p w:rsidR="00CD7ABE" w:rsidRPr="00F1588A" w:rsidRDefault="00CD7ABE" w:rsidP="00EF27BC">
            <w:pPr>
              <w:spacing w:line="228" w:lineRule="auto"/>
              <w:ind w:right="175"/>
              <w:jc w:val="both"/>
              <w:rPr>
                <w:rFonts w:cs="Times New Roman"/>
                <w:b/>
                <w:bCs/>
                <w:sz w:val="24"/>
                <w:szCs w:val="24"/>
              </w:rPr>
            </w:pPr>
            <w:r w:rsidRPr="00F1588A">
              <w:rPr>
                <w:sz w:val="24"/>
                <w:szCs w:val="24"/>
              </w:rPr>
              <w:t xml:space="preserve">x) </w:t>
            </w:r>
            <w:r w:rsidRPr="00F1588A">
              <w:rPr>
                <w:color w:val="000000"/>
                <w:sz w:val="24"/>
                <w:szCs w:val="24"/>
              </w:rPr>
              <w:t>Ministry of Foreign Affairs of the Republic of Azerbaijan</w:t>
            </w:r>
          </w:p>
        </w:tc>
      </w:tr>
    </w:tbl>
    <w:p w:rsidR="00CD7ABE" w:rsidRPr="00F1588A" w:rsidRDefault="00CD7ABE" w:rsidP="00EF27BC">
      <w:pPr>
        <w:rPr>
          <w:rFonts w:cs="Times New Roman"/>
        </w:rPr>
      </w:pPr>
      <w:r w:rsidRPr="00F1588A">
        <w:rPr>
          <w:rFonts w:cs="Times New Roman"/>
        </w:rPr>
        <w:br w:type="page"/>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0"/>
        <w:gridCol w:w="3584"/>
      </w:tblGrid>
      <w:tr w:rsidR="00CD7ABE" w:rsidRPr="00F1588A">
        <w:trPr>
          <w:cantSplit/>
          <w:trHeight w:val="420"/>
        </w:trPr>
        <w:tc>
          <w:tcPr>
            <w:tcW w:w="11300" w:type="dxa"/>
            <w:tcBorders>
              <w:bottom w:val="nil"/>
            </w:tcBorders>
          </w:tcPr>
          <w:p w:rsidR="00CD7ABE" w:rsidRPr="00F1588A" w:rsidRDefault="00CD7ABE" w:rsidP="00EF27BC">
            <w:pPr>
              <w:pStyle w:val="sasMtn"/>
              <w:ind w:right="176"/>
              <w:rPr>
                <w:rFonts w:cs="Times New Roman"/>
                <w:b/>
                <w:bCs/>
                <w:sz w:val="24"/>
                <w:szCs w:val="24"/>
                <w:lang w:val="en-US"/>
              </w:rPr>
            </w:pPr>
          </w:p>
          <w:p w:rsidR="00CD7ABE" w:rsidRPr="00F1588A" w:rsidRDefault="00CD7ABE" w:rsidP="00EF27BC">
            <w:pPr>
              <w:pStyle w:val="sasMtn"/>
              <w:ind w:left="176" w:right="176"/>
              <w:rPr>
                <w:rFonts w:cs="Times New Roman"/>
                <w:b/>
                <w:bCs/>
                <w:sz w:val="24"/>
                <w:szCs w:val="24"/>
                <w:lang w:val="en-US"/>
              </w:rPr>
            </w:pPr>
            <w:r w:rsidRPr="00F1588A">
              <w:rPr>
                <w:rStyle w:val="Gcl"/>
                <w:color w:val="000000"/>
                <w:sz w:val="24"/>
                <w:szCs w:val="24"/>
                <w:lang w:val="en-US"/>
              </w:rPr>
              <w:t>Examination of powers of attorney approved in the notary order of the authorized representative appointed by the candidate to the presidency:</w:t>
            </w:r>
          </w:p>
          <w:p w:rsidR="00CD7ABE" w:rsidRPr="00F1588A" w:rsidRDefault="00CD7ABE" w:rsidP="00EF27BC">
            <w:pPr>
              <w:pStyle w:val="Balq2"/>
              <w:ind w:firstLine="0"/>
              <w:rPr>
                <w:rFonts w:cs="Times New Roman"/>
                <w:b w:val="0"/>
                <w:bCs w:val="0"/>
                <w:sz w:val="24"/>
                <w:szCs w:val="24"/>
                <w:lang w:val="en-US"/>
              </w:rPr>
            </w:pPr>
          </w:p>
        </w:tc>
        <w:tc>
          <w:tcPr>
            <w:tcW w:w="3584" w:type="dxa"/>
            <w:vMerge w:val="restart"/>
          </w:tcPr>
          <w:p w:rsidR="00CD7ABE" w:rsidRPr="00F1588A" w:rsidRDefault="00CD7ABE" w:rsidP="00EF27BC">
            <w:pPr>
              <w:rPr>
                <w:rFonts w:cs="Times New Roman"/>
                <w:sz w:val="24"/>
                <w:szCs w:val="24"/>
              </w:rPr>
            </w:pPr>
          </w:p>
          <w:p w:rsidR="00CD7ABE" w:rsidRPr="00F1588A" w:rsidRDefault="00CD7ABE" w:rsidP="00EF27BC">
            <w:pPr>
              <w:rPr>
                <w:sz w:val="24"/>
                <w:szCs w:val="24"/>
              </w:rPr>
            </w:pPr>
            <w:r w:rsidRPr="00F1588A">
              <w:rPr>
                <w:sz w:val="24"/>
                <w:szCs w:val="24"/>
              </w:rPr>
              <w:t xml:space="preserve">a) </w:t>
            </w:r>
            <w:r w:rsidRPr="00F1588A">
              <w:rPr>
                <w:color w:val="000000"/>
                <w:sz w:val="24"/>
                <w:szCs w:val="24"/>
              </w:rPr>
              <w:t>Relevant departments of the Ministry of Justice of the Republic of Azerbaijan or Department of the Notary that approved the powers of attorney. </w:t>
            </w:r>
            <w:r w:rsidRPr="00F1588A">
              <w:rPr>
                <w:sz w:val="24"/>
                <w:szCs w:val="24"/>
              </w:rPr>
              <w:t xml:space="preserve">  </w:t>
            </w:r>
          </w:p>
        </w:tc>
      </w:tr>
      <w:tr w:rsidR="00CD7ABE" w:rsidRPr="00F1588A">
        <w:trPr>
          <w:trHeight w:val="943"/>
        </w:trPr>
        <w:tc>
          <w:tcPr>
            <w:tcW w:w="11300" w:type="dxa"/>
          </w:tcPr>
          <w:p w:rsidR="00CD7ABE" w:rsidRPr="00F1588A" w:rsidRDefault="00CD7ABE" w:rsidP="00EF27BC">
            <w:pPr>
              <w:pStyle w:val="sasMtn"/>
              <w:ind w:left="176" w:right="176"/>
              <w:rPr>
                <w:rFonts w:cs="Times New Roman"/>
                <w:sz w:val="24"/>
                <w:szCs w:val="24"/>
                <w:lang w:val="en-US"/>
              </w:rPr>
            </w:pPr>
          </w:p>
          <w:p w:rsidR="00CD7ABE" w:rsidRPr="00F1588A" w:rsidRDefault="00CD7ABE" w:rsidP="00EF27BC">
            <w:pPr>
              <w:pStyle w:val="sasMtn"/>
              <w:ind w:left="176" w:right="176"/>
              <w:rPr>
                <w:rFonts w:cs="Times New Roman"/>
                <w:sz w:val="24"/>
                <w:szCs w:val="24"/>
                <w:lang w:val="en-US"/>
              </w:rPr>
            </w:pPr>
            <w:r w:rsidRPr="00F1588A">
              <w:rPr>
                <w:sz w:val="24"/>
                <w:szCs w:val="24"/>
                <w:lang w:val="en-US"/>
              </w:rPr>
              <w:t xml:space="preserve">a) </w:t>
            </w:r>
            <w:r w:rsidRPr="00F1588A">
              <w:rPr>
                <w:color w:val="000000"/>
                <w:sz w:val="24"/>
                <w:szCs w:val="24"/>
                <w:lang w:val="en-US"/>
              </w:rPr>
              <w:t>Legitimacy of the powers of attorney.</w:t>
            </w:r>
          </w:p>
          <w:p w:rsidR="00CD7ABE" w:rsidRPr="00F1588A" w:rsidRDefault="00CD7ABE" w:rsidP="00EF27BC">
            <w:pPr>
              <w:pStyle w:val="sasMtn"/>
              <w:ind w:left="176" w:right="176"/>
              <w:rPr>
                <w:rFonts w:cs="Times New Roman"/>
                <w:sz w:val="24"/>
                <w:szCs w:val="24"/>
                <w:lang w:val="en-US"/>
              </w:rPr>
            </w:pPr>
          </w:p>
        </w:tc>
        <w:tc>
          <w:tcPr>
            <w:tcW w:w="3584" w:type="dxa"/>
            <w:vMerge/>
          </w:tcPr>
          <w:p w:rsidR="00CD7ABE" w:rsidRPr="00F1588A" w:rsidRDefault="00CD7ABE" w:rsidP="00EF27BC">
            <w:pPr>
              <w:rPr>
                <w:rFonts w:cs="Times New Roman"/>
                <w:sz w:val="24"/>
                <w:szCs w:val="24"/>
              </w:rPr>
            </w:pPr>
          </w:p>
        </w:tc>
      </w:tr>
      <w:tr w:rsidR="00CD7ABE" w:rsidRPr="00F1588A">
        <w:trPr>
          <w:trHeight w:val="1275"/>
        </w:trPr>
        <w:tc>
          <w:tcPr>
            <w:tcW w:w="11300" w:type="dxa"/>
            <w:tcBorders>
              <w:bottom w:val="nil"/>
            </w:tcBorders>
          </w:tcPr>
          <w:p w:rsidR="00CD7ABE" w:rsidRPr="00F1588A" w:rsidRDefault="00CD7ABE" w:rsidP="00EF27BC">
            <w:pPr>
              <w:pStyle w:val="Balq2"/>
              <w:ind w:left="176" w:right="176" w:firstLine="0"/>
              <w:rPr>
                <w:rFonts w:cs="Times New Roman"/>
                <w:sz w:val="24"/>
                <w:szCs w:val="24"/>
                <w:lang w:val="en-US"/>
              </w:rPr>
            </w:pPr>
          </w:p>
          <w:p w:rsidR="00CD7ABE" w:rsidRPr="00F1588A" w:rsidRDefault="00CD7ABE" w:rsidP="00EF27BC">
            <w:pPr>
              <w:spacing w:before="100" w:beforeAutospacing="1" w:after="100" w:afterAutospacing="1"/>
              <w:ind w:left="317" w:right="173"/>
              <w:rPr>
                <w:rFonts w:cs="Times New Roman"/>
                <w:b/>
                <w:bCs/>
                <w:sz w:val="24"/>
                <w:szCs w:val="24"/>
              </w:rPr>
            </w:pPr>
            <w:r w:rsidRPr="00F1588A">
              <w:rPr>
                <w:rStyle w:val="Gcl"/>
                <w:i/>
                <w:iCs/>
                <w:color w:val="000000"/>
                <w:sz w:val="24"/>
                <w:szCs w:val="24"/>
              </w:rPr>
              <w:t>If the candidate is nominated by the voters initiative group, then legitimacy of documents to be examined by the Central Election Commission and nomination procedure</w:t>
            </w:r>
            <w:r w:rsidRPr="00F1588A">
              <w:rPr>
                <w:rStyle w:val="Gcl"/>
                <w:color w:val="000000"/>
                <w:sz w:val="24"/>
                <w:szCs w:val="24"/>
              </w:rPr>
              <w:t>:</w:t>
            </w:r>
          </w:p>
          <w:p w:rsidR="00CD7ABE" w:rsidRPr="00F1588A" w:rsidRDefault="00CD7ABE" w:rsidP="00EF27BC">
            <w:pPr>
              <w:ind w:left="318"/>
              <w:rPr>
                <w:rFonts w:cs="Times New Roman"/>
                <w:b/>
                <w:bCs/>
                <w:sz w:val="24"/>
                <w:szCs w:val="24"/>
              </w:rPr>
            </w:pPr>
          </w:p>
        </w:tc>
        <w:tc>
          <w:tcPr>
            <w:tcW w:w="3584" w:type="dxa"/>
            <w:tcBorders>
              <w:bottom w:val="nil"/>
            </w:tcBorders>
          </w:tcPr>
          <w:p w:rsidR="00CD7ABE" w:rsidRPr="00F1588A" w:rsidRDefault="00CD7ABE" w:rsidP="00EF27BC">
            <w:pPr>
              <w:pStyle w:val="Balq2"/>
              <w:ind w:firstLine="0"/>
              <w:rPr>
                <w:rFonts w:cs="Times New Roman"/>
                <w:sz w:val="24"/>
                <w:szCs w:val="24"/>
                <w:lang w:val="en-US"/>
              </w:rPr>
            </w:pPr>
          </w:p>
        </w:tc>
      </w:tr>
      <w:tr w:rsidR="00CD7ABE" w:rsidRPr="00F1588A">
        <w:trPr>
          <w:cantSplit/>
          <w:trHeight w:val="485"/>
        </w:trPr>
        <w:tc>
          <w:tcPr>
            <w:tcW w:w="11300" w:type="dxa"/>
            <w:tcBorders>
              <w:bottom w:val="nil"/>
            </w:tcBorders>
          </w:tcPr>
          <w:p w:rsidR="00CD7ABE" w:rsidRPr="00F1588A" w:rsidRDefault="00CD7ABE" w:rsidP="00EF27BC">
            <w:pPr>
              <w:pStyle w:val="Balq2"/>
              <w:spacing w:line="120" w:lineRule="auto"/>
              <w:ind w:left="318" w:right="176" w:firstLine="0"/>
              <w:jc w:val="both"/>
              <w:rPr>
                <w:rFonts w:cs="Times New Roman"/>
                <w:b w:val="0"/>
                <w:bCs w:val="0"/>
                <w:sz w:val="24"/>
                <w:szCs w:val="24"/>
                <w:lang w:val="en-US"/>
              </w:rPr>
            </w:pPr>
          </w:p>
          <w:p w:rsidR="00CD7ABE" w:rsidRPr="00F1588A" w:rsidRDefault="00CD7ABE" w:rsidP="00EF27BC">
            <w:pPr>
              <w:pStyle w:val="Balq2"/>
              <w:ind w:left="318" w:right="176" w:firstLine="0"/>
              <w:jc w:val="both"/>
              <w:rPr>
                <w:rFonts w:cs="Times New Roman"/>
                <w:b w:val="0"/>
                <w:bCs w:val="0"/>
                <w:sz w:val="24"/>
                <w:szCs w:val="24"/>
                <w:lang w:val="en-US"/>
              </w:rPr>
            </w:pPr>
            <w:r w:rsidRPr="00F1588A">
              <w:rPr>
                <w:b w:val="0"/>
                <w:bCs w:val="0"/>
                <w:sz w:val="24"/>
                <w:szCs w:val="24"/>
                <w:lang w:val="en-US"/>
              </w:rPr>
              <w:t xml:space="preserve">a) </w:t>
            </w:r>
            <w:r w:rsidRPr="00F1588A">
              <w:rPr>
                <w:b w:val="0"/>
                <w:bCs w:val="0"/>
                <w:color w:val="000000"/>
                <w:sz w:val="24"/>
                <w:szCs w:val="24"/>
                <w:lang w:val="en-US"/>
              </w:rPr>
              <w:t>notification on nomination of a candidate;</w:t>
            </w:r>
          </w:p>
        </w:tc>
        <w:tc>
          <w:tcPr>
            <w:tcW w:w="3584" w:type="dxa"/>
            <w:vMerge w:val="restart"/>
            <w:tcBorders>
              <w:top w:val="nil"/>
            </w:tcBorders>
          </w:tcPr>
          <w:p w:rsidR="00CD7ABE" w:rsidRPr="00F1588A" w:rsidRDefault="00CD7ABE" w:rsidP="00EF27BC">
            <w:pPr>
              <w:pStyle w:val="Balq2"/>
              <w:spacing w:line="120" w:lineRule="auto"/>
              <w:ind w:firstLine="0"/>
              <w:jc w:val="both"/>
              <w:rPr>
                <w:rFonts w:cs="Times New Roman"/>
                <w:b w:val="0"/>
                <w:bCs w:val="0"/>
                <w:sz w:val="24"/>
                <w:szCs w:val="24"/>
                <w:lang w:val="en-US"/>
              </w:rPr>
            </w:pPr>
          </w:p>
          <w:p w:rsidR="00CD7ABE" w:rsidRPr="00F1588A" w:rsidRDefault="00CD7ABE" w:rsidP="00EF27BC">
            <w:pPr>
              <w:jc w:val="both"/>
              <w:rPr>
                <w:rFonts w:cs="Times New Roman"/>
                <w:sz w:val="24"/>
                <w:szCs w:val="24"/>
              </w:rPr>
            </w:pPr>
            <w:r w:rsidRPr="00F1588A">
              <w:rPr>
                <w:sz w:val="24"/>
                <w:szCs w:val="24"/>
              </w:rPr>
              <w:t xml:space="preserve">c) </w:t>
            </w:r>
            <w:r w:rsidRPr="00F1588A">
              <w:rPr>
                <w:color w:val="000000"/>
                <w:sz w:val="24"/>
                <w:szCs w:val="24"/>
              </w:rPr>
              <w:t>legal entity that approves the protocol and person who allocated place for the conduct of the meeting approved by his seal.</w:t>
            </w:r>
          </w:p>
        </w:tc>
      </w:tr>
      <w:tr w:rsidR="00CD7ABE" w:rsidRPr="00F1588A">
        <w:trPr>
          <w:cantSplit/>
          <w:trHeight w:val="1833"/>
        </w:trPr>
        <w:tc>
          <w:tcPr>
            <w:tcW w:w="11300" w:type="dxa"/>
            <w:tcBorders>
              <w:top w:val="nil"/>
            </w:tcBorders>
          </w:tcPr>
          <w:p w:rsidR="00CD7ABE" w:rsidRPr="00F1588A" w:rsidRDefault="00CD7ABE" w:rsidP="00EF27BC">
            <w:pPr>
              <w:spacing w:line="216" w:lineRule="auto"/>
              <w:ind w:left="318" w:right="176"/>
              <w:jc w:val="both"/>
              <w:rPr>
                <w:rFonts w:cs="Times New Roman"/>
                <w:b/>
                <w:bCs/>
                <w:sz w:val="24"/>
                <w:szCs w:val="24"/>
              </w:rPr>
            </w:pPr>
            <w:r w:rsidRPr="00F1588A">
              <w:rPr>
                <w:color w:val="000000"/>
                <w:sz w:val="24"/>
                <w:szCs w:val="24"/>
              </w:rPr>
              <w:t>b) a candidate’s application on commitment compiled pursuant to Article 53 and 180 of the Election Code;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c) meeting protocol on the establishment of voters initiative group and nomination of a candidate;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d) legitimacy of candidate nomination.</w:t>
            </w:r>
          </w:p>
        </w:tc>
        <w:tc>
          <w:tcPr>
            <w:tcW w:w="3584" w:type="dxa"/>
            <w:vMerge/>
            <w:tcBorders>
              <w:top w:val="nil"/>
            </w:tcBorders>
            <w:vAlign w:val="center"/>
          </w:tcPr>
          <w:p w:rsidR="00CD7ABE" w:rsidRPr="00F1588A" w:rsidRDefault="00CD7ABE" w:rsidP="00EF27BC">
            <w:pPr>
              <w:rPr>
                <w:rFonts w:cs="Times New Roman"/>
                <w:sz w:val="24"/>
                <w:szCs w:val="24"/>
              </w:rPr>
            </w:pPr>
          </w:p>
        </w:tc>
      </w:tr>
      <w:tr w:rsidR="00CD7ABE" w:rsidRPr="00F1588A">
        <w:trPr>
          <w:trHeight w:val="381"/>
        </w:trPr>
        <w:tc>
          <w:tcPr>
            <w:tcW w:w="11300" w:type="dxa"/>
            <w:vAlign w:val="center"/>
          </w:tcPr>
          <w:p w:rsidR="00CD7ABE" w:rsidRPr="00F1588A" w:rsidRDefault="00CD7ABE" w:rsidP="00EF27BC">
            <w:pPr>
              <w:spacing w:before="60" w:after="60"/>
              <w:rPr>
                <w:rFonts w:cs="Times New Roman"/>
                <w:b/>
                <w:bCs/>
                <w:sz w:val="24"/>
                <w:szCs w:val="24"/>
              </w:rPr>
            </w:pPr>
            <w:r w:rsidRPr="00F1588A">
              <w:rPr>
                <w:b/>
                <w:bCs/>
                <w:i/>
                <w:iCs/>
                <w:sz w:val="24"/>
                <w:szCs w:val="24"/>
              </w:rPr>
              <w:t xml:space="preserve">     </w:t>
            </w:r>
            <w:r w:rsidRPr="00F1588A">
              <w:rPr>
                <w:rStyle w:val="Vuru"/>
                <w:b/>
                <w:bCs/>
                <w:color w:val="000000"/>
                <w:sz w:val="24"/>
                <w:szCs w:val="24"/>
              </w:rPr>
              <w:t>If an authorized representative is appointed by a candidate:</w:t>
            </w:r>
          </w:p>
        </w:tc>
        <w:tc>
          <w:tcPr>
            <w:tcW w:w="3584" w:type="dxa"/>
            <w:vMerge w:val="restart"/>
          </w:tcPr>
          <w:p w:rsidR="00CD7ABE" w:rsidRPr="00F1588A" w:rsidRDefault="00CD7ABE" w:rsidP="00EF27BC">
            <w:pPr>
              <w:pStyle w:val="Balq2"/>
              <w:ind w:firstLine="0"/>
              <w:rPr>
                <w:rFonts w:cs="Times New Roman"/>
                <w:b w:val="0"/>
                <w:bCs w:val="0"/>
                <w:sz w:val="24"/>
                <w:szCs w:val="24"/>
                <w:lang w:val="en-US"/>
              </w:rPr>
            </w:pPr>
          </w:p>
          <w:p w:rsidR="00CD7ABE" w:rsidRPr="00F1588A" w:rsidRDefault="00CD7ABE" w:rsidP="00EF27BC">
            <w:pPr>
              <w:pStyle w:val="Balq2"/>
              <w:ind w:firstLine="0"/>
              <w:rPr>
                <w:rFonts w:cs="Times New Roman"/>
                <w:b w:val="0"/>
                <w:bCs w:val="0"/>
                <w:sz w:val="24"/>
                <w:szCs w:val="24"/>
                <w:lang w:val="en-US"/>
              </w:rPr>
            </w:pPr>
          </w:p>
          <w:p w:rsidR="00CD7ABE" w:rsidRPr="00F1588A" w:rsidRDefault="00CD7ABE" w:rsidP="00EF27BC">
            <w:pPr>
              <w:pStyle w:val="Balq2"/>
              <w:ind w:firstLine="0"/>
              <w:rPr>
                <w:rFonts w:cs="Times New Roman"/>
                <w:sz w:val="24"/>
                <w:szCs w:val="24"/>
                <w:lang w:val="en-US"/>
              </w:rPr>
            </w:pPr>
            <w:r w:rsidRPr="00F1588A">
              <w:rPr>
                <w:b w:val="0"/>
                <w:bCs w:val="0"/>
                <w:sz w:val="24"/>
                <w:szCs w:val="24"/>
                <w:lang w:val="en-US"/>
              </w:rPr>
              <w:t xml:space="preserve">a) </w:t>
            </w:r>
            <w:r w:rsidRPr="00F1588A">
              <w:rPr>
                <w:b w:val="0"/>
                <w:bCs w:val="0"/>
                <w:color w:val="000000"/>
                <w:sz w:val="24"/>
                <w:szCs w:val="24"/>
                <w:lang w:val="en-US"/>
              </w:rPr>
              <w:t>Relevant departments of the Ministry of Justice of the Republic of Azerbaijan or Department of the Notary that approved the powers of attorney.</w:t>
            </w:r>
          </w:p>
        </w:tc>
      </w:tr>
      <w:tr w:rsidR="00CD7ABE" w:rsidRPr="00F1588A">
        <w:trPr>
          <w:trHeight w:val="273"/>
        </w:trPr>
        <w:tc>
          <w:tcPr>
            <w:tcW w:w="11300" w:type="dxa"/>
          </w:tcPr>
          <w:p w:rsidR="00CD7ABE" w:rsidRPr="00F1588A" w:rsidRDefault="00CD7ABE" w:rsidP="00EF27BC">
            <w:pPr>
              <w:pStyle w:val="sasMtnBoluu"/>
              <w:ind w:left="318" w:right="176" w:firstLine="0"/>
              <w:rPr>
                <w:rFonts w:cs="Times New Roman"/>
                <w:sz w:val="24"/>
                <w:szCs w:val="24"/>
                <w:lang w:val="en-US"/>
              </w:rPr>
            </w:pPr>
            <w:r w:rsidRPr="00F1588A">
              <w:rPr>
                <w:sz w:val="24"/>
                <w:szCs w:val="24"/>
                <w:lang w:val="en-US"/>
              </w:rPr>
              <w:t xml:space="preserve">a) </w:t>
            </w:r>
            <w:r w:rsidRPr="00F1588A">
              <w:rPr>
                <w:color w:val="000000"/>
                <w:sz w:val="24"/>
                <w:szCs w:val="24"/>
                <w:lang w:val="en-US"/>
              </w:rPr>
              <w:t>the authorized representative`s powers of attorney provided by the candidate.</w:t>
            </w:r>
          </w:p>
        </w:tc>
        <w:tc>
          <w:tcPr>
            <w:tcW w:w="3584" w:type="dxa"/>
            <w:vMerge/>
          </w:tcPr>
          <w:p w:rsidR="00CD7ABE" w:rsidRPr="00F1588A" w:rsidRDefault="00CD7ABE" w:rsidP="00EF27BC">
            <w:pPr>
              <w:pStyle w:val="Balq2"/>
              <w:ind w:firstLine="0"/>
              <w:rPr>
                <w:rFonts w:cs="Times New Roman"/>
                <w:b w:val="0"/>
                <w:bCs w:val="0"/>
                <w:sz w:val="24"/>
                <w:szCs w:val="24"/>
                <w:lang w:val="en-US"/>
              </w:rPr>
            </w:pPr>
          </w:p>
        </w:tc>
      </w:tr>
      <w:tr w:rsidR="00CD7ABE" w:rsidRPr="00F1588A">
        <w:trPr>
          <w:trHeight w:val="415"/>
        </w:trPr>
        <w:tc>
          <w:tcPr>
            <w:tcW w:w="11300" w:type="dxa"/>
          </w:tcPr>
          <w:p w:rsidR="00CD7ABE" w:rsidRPr="00F1588A" w:rsidRDefault="00CD7ABE" w:rsidP="0088635C">
            <w:pPr>
              <w:ind w:left="318"/>
              <w:rPr>
                <w:rFonts w:cs="Times New Roman"/>
                <w:b/>
                <w:bCs/>
                <w:i/>
                <w:iCs/>
                <w:sz w:val="24"/>
                <w:szCs w:val="24"/>
              </w:rPr>
            </w:pPr>
          </w:p>
          <w:p w:rsidR="00CD7ABE" w:rsidRPr="00F1588A" w:rsidRDefault="00CD7ABE" w:rsidP="0088635C">
            <w:pPr>
              <w:ind w:left="318"/>
              <w:rPr>
                <w:rFonts w:cs="Times New Roman"/>
                <w:i/>
                <w:iCs/>
                <w:sz w:val="24"/>
                <w:szCs w:val="24"/>
              </w:rPr>
            </w:pPr>
            <w:r w:rsidRPr="00F1588A">
              <w:rPr>
                <w:rStyle w:val="Gcl"/>
                <w:i/>
                <w:iCs/>
                <w:color w:val="000000"/>
                <w:sz w:val="24"/>
                <w:szCs w:val="24"/>
              </w:rPr>
              <w:t>Information in the notification to be examined</w:t>
            </w:r>
            <w:r w:rsidRPr="00F1588A">
              <w:rPr>
                <w:rStyle w:val="Vuru"/>
                <w:b/>
                <w:bCs/>
                <w:color w:val="000000"/>
                <w:sz w:val="24"/>
                <w:szCs w:val="24"/>
              </w:rPr>
              <w:t>:</w:t>
            </w:r>
          </w:p>
        </w:tc>
        <w:tc>
          <w:tcPr>
            <w:tcW w:w="3584" w:type="dxa"/>
          </w:tcPr>
          <w:p w:rsidR="00CD7ABE" w:rsidRPr="00F1588A" w:rsidRDefault="00CD7ABE" w:rsidP="00EF27BC">
            <w:pPr>
              <w:pStyle w:val="Balq2"/>
              <w:ind w:firstLine="0"/>
              <w:rPr>
                <w:rFonts w:cs="Times New Roman"/>
                <w:sz w:val="24"/>
                <w:szCs w:val="24"/>
                <w:lang w:val="en-US"/>
              </w:rPr>
            </w:pPr>
          </w:p>
        </w:tc>
      </w:tr>
      <w:tr w:rsidR="00CD7ABE" w:rsidRPr="00F1588A">
        <w:trPr>
          <w:trHeight w:val="2787"/>
        </w:trPr>
        <w:tc>
          <w:tcPr>
            <w:tcW w:w="11300" w:type="dxa"/>
          </w:tcPr>
          <w:p w:rsidR="00CD7ABE" w:rsidRPr="00F1588A" w:rsidRDefault="00CD7ABE" w:rsidP="00EF27BC">
            <w:pPr>
              <w:ind w:left="318"/>
              <w:rPr>
                <w:rFonts w:cs="Times New Roman"/>
                <w:b/>
                <w:bCs/>
                <w:i/>
                <w:iCs/>
                <w:sz w:val="24"/>
                <w:szCs w:val="24"/>
              </w:rPr>
            </w:pPr>
            <w:r w:rsidRPr="00F1588A">
              <w:rPr>
                <w:color w:val="000000"/>
                <w:sz w:val="24"/>
                <w:szCs w:val="24"/>
              </w:rPr>
              <w:lastRenderedPageBreak/>
              <w:t>a) candidate’s surname, name and patronymic;</w:t>
            </w:r>
            <w:r w:rsidRPr="00F1588A">
              <w:rPr>
                <w:color w:val="000000"/>
                <w:sz w:val="24"/>
                <w:szCs w:val="24"/>
              </w:rPr>
              <w:br/>
              <w:t>b) date of birth;</w:t>
            </w:r>
            <w:r w:rsidRPr="00F1588A">
              <w:rPr>
                <w:color w:val="000000"/>
                <w:sz w:val="24"/>
                <w:szCs w:val="24"/>
              </w:rPr>
              <w:br/>
              <w:t>c) address of residence;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d) serial number of ID card or its substitute document;</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e) main working or service place (if not any then type of activity);</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f) surname, name and patronymic of members of the initiative group;</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g) dates of birth;</w:t>
            </w:r>
            <w:r w:rsidRPr="00F1588A">
              <w:rPr>
                <w:color w:val="000000"/>
                <w:sz w:val="24"/>
                <w:szCs w:val="24"/>
              </w:rPr>
              <w:br/>
              <w:t>h) address of residence;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i) serial number of ID card or its substitute document;</w:t>
            </w:r>
            <w:r w:rsidRPr="00F1588A">
              <w:rPr>
                <w:color w:val="000000"/>
                <w:sz w:val="24"/>
                <w:szCs w:val="24"/>
              </w:rPr>
              <w:br/>
              <w:t>j) signature of members of initiative group and date;</w:t>
            </w:r>
          </w:p>
        </w:tc>
        <w:tc>
          <w:tcPr>
            <w:tcW w:w="3584" w:type="dxa"/>
          </w:tcPr>
          <w:p w:rsidR="00CD7ABE" w:rsidRPr="00F1588A" w:rsidRDefault="00CD7ABE" w:rsidP="0088635C">
            <w:pPr>
              <w:pStyle w:val="NormalVeb"/>
              <w:rPr>
                <w:rFonts w:cs="Arial"/>
                <w:color w:val="000000"/>
                <w:lang w:val="en-US"/>
              </w:rPr>
            </w:pPr>
            <w:r w:rsidRPr="00F1588A">
              <w:rPr>
                <w:rFonts w:cs="Arial"/>
                <w:color w:val="000000"/>
                <w:lang w:val="en-US"/>
              </w:rPr>
              <w:t>a, b, c, d, e, f, g, j) Ministry of Internal Affairs of the Republic of Azerbaijan; Housing and utility service. Relavant executive authority;</w:t>
            </w:r>
          </w:p>
          <w:p w:rsidR="00CD7ABE" w:rsidRPr="00F1588A" w:rsidRDefault="00CD7ABE" w:rsidP="0088635C">
            <w:pPr>
              <w:spacing w:line="204" w:lineRule="auto"/>
              <w:ind w:left="34"/>
              <w:jc w:val="both"/>
              <w:rPr>
                <w:rFonts w:cs="Times New Roman"/>
                <w:color w:val="000000"/>
                <w:sz w:val="24"/>
                <w:szCs w:val="24"/>
              </w:rPr>
            </w:pPr>
            <w:r w:rsidRPr="00F1588A">
              <w:rPr>
                <w:color w:val="000000"/>
                <w:sz w:val="24"/>
                <w:szCs w:val="24"/>
              </w:rPr>
              <w:t>c,</w:t>
            </w:r>
            <w:r w:rsidRPr="00F1588A">
              <w:rPr>
                <w:rStyle w:val="apple-converted-space"/>
                <w:rFonts w:cs="Times New Roman"/>
                <w:b/>
                <w:bCs/>
                <w:color w:val="000000"/>
                <w:sz w:val="24"/>
                <w:szCs w:val="24"/>
              </w:rPr>
              <w:t> </w:t>
            </w:r>
            <w:r w:rsidRPr="00F1588A">
              <w:rPr>
                <w:color w:val="000000"/>
                <w:sz w:val="24"/>
                <w:szCs w:val="24"/>
              </w:rPr>
              <w:t>h,)</w:t>
            </w:r>
            <w:r w:rsidRPr="00F1588A">
              <w:rPr>
                <w:rStyle w:val="apple-converted-space"/>
                <w:rFonts w:cs="Times New Roman"/>
                <w:b/>
                <w:bCs/>
                <w:color w:val="000000"/>
                <w:sz w:val="24"/>
                <w:szCs w:val="24"/>
              </w:rPr>
              <w:t> </w:t>
            </w:r>
            <w:r w:rsidRPr="00F1588A">
              <w:rPr>
                <w:color w:val="000000"/>
                <w:sz w:val="24"/>
                <w:szCs w:val="24"/>
              </w:rPr>
              <w:t>Housing and utility service. Relevant executive authority;</w:t>
            </w:r>
            <w:r w:rsidRPr="00F1588A">
              <w:rPr>
                <w:rStyle w:val="apple-converted-space"/>
                <w:rFonts w:cs="Times New Roman"/>
                <w:color w:val="000000"/>
                <w:sz w:val="24"/>
                <w:szCs w:val="24"/>
              </w:rPr>
              <w:t> </w:t>
            </w:r>
            <w:r w:rsidRPr="00F1588A">
              <w:rPr>
                <w:rFonts w:cs="Times New Roman"/>
                <w:color w:val="000000"/>
                <w:sz w:val="24"/>
                <w:szCs w:val="24"/>
              </w:rPr>
              <w:br/>
            </w:r>
          </w:p>
          <w:p w:rsidR="00CD7ABE" w:rsidRPr="00F1588A" w:rsidRDefault="00CD7ABE" w:rsidP="0088635C">
            <w:pPr>
              <w:spacing w:line="204" w:lineRule="auto"/>
              <w:ind w:left="34"/>
              <w:jc w:val="both"/>
              <w:rPr>
                <w:rFonts w:cs="Times New Roman"/>
                <w:sz w:val="24"/>
                <w:szCs w:val="24"/>
              </w:rPr>
            </w:pPr>
            <w:r w:rsidRPr="00F1588A">
              <w:rPr>
                <w:color w:val="000000"/>
                <w:sz w:val="24"/>
                <w:szCs w:val="24"/>
              </w:rPr>
              <w:t>d) organizations and persons where persons are in labor relations. Relevant tax bodies.</w:t>
            </w:r>
          </w:p>
        </w:tc>
      </w:tr>
      <w:tr w:rsidR="00CD7ABE" w:rsidRPr="00F1588A">
        <w:trPr>
          <w:trHeight w:val="240"/>
        </w:trPr>
        <w:tc>
          <w:tcPr>
            <w:tcW w:w="11300" w:type="dxa"/>
          </w:tcPr>
          <w:p w:rsidR="00CD7ABE" w:rsidRPr="00F1588A" w:rsidRDefault="00CD7ABE" w:rsidP="00EF27BC">
            <w:pPr>
              <w:ind w:left="318"/>
              <w:rPr>
                <w:rFonts w:cs="Times New Roman"/>
                <w:sz w:val="24"/>
                <w:szCs w:val="24"/>
              </w:rPr>
            </w:pPr>
            <w:r w:rsidRPr="00F1588A">
              <w:rPr>
                <w:rStyle w:val="Gcl"/>
                <w:color w:val="000000"/>
                <w:sz w:val="24"/>
                <w:szCs w:val="24"/>
              </w:rPr>
              <w:t>If an authorized representative of voters initiative group is appointed:</w:t>
            </w:r>
          </w:p>
        </w:tc>
        <w:tc>
          <w:tcPr>
            <w:tcW w:w="3584" w:type="dxa"/>
            <w:vMerge w:val="restart"/>
          </w:tcPr>
          <w:p w:rsidR="00CD7ABE" w:rsidRPr="00F1588A" w:rsidRDefault="00CD7ABE" w:rsidP="0088635C">
            <w:pPr>
              <w:pStyle w:val="NormalVeb"/>
              <w:rPr>
                <w:rFonts w:cs="Arial"/>
                <w:color w:val="000000"/>
                <w:lang w:val="en-US"/>
              </w:rPr>
            </w:pPr>
            <w:r w:rsidRPr="00F1588A">
              <w:rPr>
                <w:rFonts w:cs="Arial"/>
                <w:color w:val="000000"/>
                <w:lang w:val="en-US"/>
              </w:rPr>
              <w:t>a, c) Head department on statistic information and operations of the Ministry of Internal Affairs of the Republic of Azerbaijan;</w:t>
            </w:r>
          </w:p>
          <w:p w:rsidR="00CD7ABE" w:rsidRPr="00F1588A" w:rsidRDefault="00CD7ABE" w:rsidP="0088635C">
            <w:pPr>
              <w:ind w:left="33"/>
              <w:jc w:val="both"/>
              <w:rPr>
                <w:rFonts w:cs="Times New Roman"/>
                <w:sz w:val="24"/>
                <w:szCs w:val="24"/>
              </w:rPr>
            </w:pPr>
            <w:r w:rsidRPr="00F1588A">
              <w:rPr>
                <w:color w:val="000000"/>
                <w:sz w:val="24"/>
                <w:szCs w:val="24"/>
              </w:rPr>
              <w:t>b) Housing and utility service. Relevant executive authority;</w:t>
            </w:r>
          </w:p>
          <w:p w:rsidR="00CD7ABE" w:rsidRPr="00F1588A" w:rsidRDefault="00CD7ABE" w:rsidP="00EF27BC">
            <w:pPr>
              <w:jc w:val="both"/>
              <w:rPr>
                <w:rFonts w:cs="Times New Roman"/>
                <w:sz w:val="24"/>
                <w:szCs w:val="24"/>
              </w:rPr>
            </w:pPr>
          </w:p>
        </w:tc>
      </w:tr>
      <w:tr w:rsidR="00CD7ABE" w:rsidRPr="00F1588A">
        <w:trPr>
          <w:trHeight w:val="1940"/>
        </w:trPr>
        <w:tc>
          <w:tcPr>
            <w:tcW w:w="11300" w:type="dxa"/>
            <w:tcBorders>
              <w:bottom w:val="nil"/>
            </w:tcBorders>
          </w:tcPr>
          <w:p w:rsidR="00CD7ABE" w:rsidRPr="00F1588A" w:rsidRDefault="00CD7ABE" w:rsidP="00EF27BC">
            <w:pPr>
              <w:ind w:left="318"/>
              <w:rPr>
                <w:rFonts w:cs="Times New Roman"/>
                <w:b/>
                <w:bCs/>
                <w:sz w:val="24"/>
                <w:szCs w:val="24"/>
              </w:rPr>
            </w:pPr>
            <w:r w:rsidRPr="00F1588A">
              <w:rPr>
                <w:color w:val="000000"/>
                <w:sz w:val="24"/>
                <w:szCs w:val="24"/>
              </w:rPr>
              <w:t>a) surname, name and patronymic of the representative of voters initiative group;</w:t>
            </w:r>
            <w:r w:rsidRPr="00F1588A">
              <w:rPr>
                <w:color w:val="000000"/>
                <w:sz w:val="24"/>
                <w:szCs w:val="24"/>
              </w:rPr>
              <w:br/>
              <w:t>b) address of residence;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c) serial number of ID card or its substitute document;</w:t>
            </w:r>
            <w:r w:rsidRPr="00F1588A">
              <w:rPr>
                <w:color w:val="000000"/>
                <w:sz w:val="24"/>
                <w:szCs w:val="24"/>
              </w:rPr>
              <w:br/>
              <w:t>d) date of issue of the notification.</w:t>
            </w:r>
          </w:p>
        </w:tc>
        <w:tc>
          <w:tcPr>
            <w:tcW w:w="3584" w:type="dxa"/>
            <w:vMerge/>
            <w:tcBorders>
              <w:bottom w:val="nil"/>
            </w:tcBorders>
          </w:tcPr>
          <w:p w:rsidR="00CD7ABE" w:rsidRPr="00F1588A" w:rsidRDefault="00CD7ABE" w:rsidP="00EF27BC">
            <w:pPr>
              <w:pStyle w:val="Balq2"/>
              <w:ind w:firstLine="0"/>
              <w:jc w:val="both"/>
              <w:rPr>
                <w:rFonts w:cs="Times New Roman"/>
                <w:b w:val="0"/>
                <w:bCs w:val="0"/>
                <w:sz w:val="24"/>
                <w:szCs w:val="24"/>
                <w:lang w:val="en-US"/>
              </w:rPr>
            </w:pPr>
          </w:p>
        </w:tc>
      </w:tr>
      <w:tr w:rsidR="00CD7ABE" w:rsidRPr="00F1588A">
        <w:trPr>
          <w:trHeight w:val="100"/>
        </w:trPr>
        <w:tc>
          <w:tcPr>
            <w:tcW w:w="11300" w:type="dxa"/>
            <w:tcBorders>
              <w:bottom w:val="nil"/>
            </w:tcBorders>
          </w:tcPr>
          <w:p w:rsidR="00CD7ABE" w:rsidRPr="00F1588A" w:rsidRDefault="00CD7ABE" w:rsidP="00EF27BC">
            <w:pPr>
              <w:pStyle w:val="Balq2"/>
              <w:spacing w:line="120" w:lineRule="auto"/>
              <w:ind w:left="318" w:right="176" w:firstLine="0"/>
              <w:rPr>
                <w:rFonts w:cs="Times New Roman"/>
                <w:sz w:val="24"/>
                <w:szCs w:val="24"/>
                <w:lang w:val="en-US"/>
              </w:rPr>
            </w:pPr>
          </w:p>
          <w:p w:rsidR="00CD7ABE" w:rsidRPr="00937DD5" w:rsidRDefault="00CD7ABE" w:rsidP="00EF27BC">
            <w:pPr>
              <w:pStyle w:val="Balq2"/>
              <w:ind w:left="318" w:right="176" w:firstLine="0"/>
              <w:rPr>
                <w:rFonts w:cs="Times New Roman"/>
                <w:b w:val="0"/>
                <w:bCs w:val="0"/>
                <w:sz w:val="24"/>
                <w:szCs w:val="24"/>
                <w:lang w:val="en-US"/>
              </w:rPr>
            </w:pPr>
            <w:r w:rsidRPr="00937DD5">
              <w:rPr>
                <w:rStyle w:val="Gcl"/>
                <w:b/>
                <w:bCs/>
                <w:color w:val="000000"/>
                <w:sz w:val="24"/>
                <w:szCs w:val="24"/>
                <w:lang w:val="en-US"/>
              </w:rPr>
              <w:t>Information to be examined in the application on commitment</w:t>
            </w:r>
            <w:r w:rsidRPr="00937DD5">
              <w:rPr>
                <w:b w:val="0"/>
                <w:bCs w:val="0"/>
                <w:color w:val="000000"/>
                <w:sz w:val="24"/>
                <w:szCs w:val="24"/>
                <w:lang w:val="en-US"/>
              </w:rPr>
              <w:t>:</w:t>
            </w:r>
          </w:p>
        </w:tc>
        <w:tc>
          <w:tcPr>
            <w:tcW w:w="3584" w:type="dxa"/>
            <w:tcBorders>
              <w:bottom w:val="nil"/>
            </w:tcBorders>
          </w:tcPr>
          <w:p w:rsidR="00CD7ABE" w:rsidRPr="00F1588A" w:rsidRDefault="00CD7ABE" w:rsidP="00EF27BC">
            <w:pPr>
              <w:pStyle w:val="Balq2"/>
              <w:ind w:left="176" w:firstLine="0"/>
              <w:rPr>
                <w:rFonts w:cs="Times New Roman"/>
                <w:sz w:val="24"/>
                <w:szCs w:val="24"/>
                <w:lang w:val="en-US"/>
              </w:rPr>
            </w:pPr>
          </w:p>
        </w:tc>
      </w:tr>
      <w:tr w:rsidR="00CD7ABE" w:rsidRPr="00F1588A">
        <w:trPr>
          <w:trHeight w:val="414"/>
        </w:trPr>
        <w:tc>
          <w:tcPr>
            <w:tcW w:w="11300" w:type="dxa"/>
          </w:tcPr>
          <w:p w:rsidR="00CD7ABE" w:rsidRPr="00F1588A" w:rsidRDefault="00CD7ABE" w:rsidP="00EF27BC">
            <w:pPr>
              <w:ind w:left="318" w:right="176"/>
              <w:rPr>
                <w:rStyle w:val="apple-converted-space"/>
                <w:rFonts w:cs="Times New Roman"/>
                <w:b/>
                <w:bCs/>
                <w:color w:val="000000"/>
                <w:sz w:val="24"/>
                <w:szCs w:val="24"/>
              </w:rPr>
            </w:pPr>
            <w:r w:rsidRPr="00F1588A">
              <w:rPr>
                <w:color w:val="000000"/>
                <w:sz w:val="24"/>
                <w:szCs w:val="24"/>
              </w:rPr>
              <w:t>a) candidate’s surname, name and patronymic;</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b) date of birth;</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c) education;</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d) serial number of ID card or its substitute document;</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e) address of residence;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f) period of stay on the territory of the Republic of Azerbaijan;</w:t>
            </w:r>
            <w:r w:rsidRPr="00F1588A">
              <w:rPr>
                <w:color w:val="000000"/>
                <w:sz w:val="24"/>
                <w:szCs w:val="24"/>
              </w:rPr>
              <w:br/>
              <w:t>g) main working or service place (if not any then type of activity).</w:t>
            </w:r>
            <w:r w:rsidRPr="00F1588A">
              <w:rPr>
                <w:rStyle w:val="apple-converted-space"/>
                <w:rFonts w:cs="Times New Roman"/>
                <w:color w:val="000000"/>
                <w:sz w:val="24"/>
                <w:szCs w:val="24"/>
              </w:rPr>
              <w:t> </w:t>
            </w:r>
            <w:r w:rsidRPr="00F1588A">
              <w:rPr>
                <w:rFonts w:cs="Times New Roman"/>
                <w:color w:val="000000"/>
                <w:sz w:val="24"/>
                <w:szCs w:val="24"/>
              </w:rPr>
              <w:br/>
            </w:r>
            <w:r w:rsidRPr="00F1588A">
              <w:rPr>
                <w:rStyle w:val="Gcl"/>
                <w:color w:val="000000"/>
                <w:sz w:val="24"/>
                <w:szCs w:val="24"/>
              </w:rPr>
              <w:t>Information in the application on a sentence of a candidate which is not served or cancelled:</w:t>
            </w:r>
            <w:r w:rsidRPr="00F1588A">
              <w:rPr>
                <w:rStyle w:val="apple-converted-space"/>
                <w:rFonts w:cs="Times New Roman"/>
                <w:b/>
                <w:bCs/>
                <w:color w:val="000000"/>
                <w:sz w:val="24"/>
                <w:szCs w:val="24"/>
              </w:rPr>
              <w:t> </w:t>
            </w:r>
          </w:p>
          <w:p w:rsidR="00CD7ABE" w:rsidRPr="00F1588A" w:rsidRDefault="00CD7ABE" w:rsidP="00EF27BC">
            <w:pPr>
              <w:ind w:left="318" w:right="176"/>
              <w:rPr>
                <w:sz w:val="24"/>
                <w:szCs w:val="24"/>
              </w:rPr>
            </w:pPr>
            <w:r>
              <w:rPr>
                <w:sz w:val="24"/>
                <w:szCs w:val="24"/>
              </w:rPr>
              <w:t>h</w:t>
            </w:r>
            <w:r w:rsidRPr="00F1588A">
              <w:rPr>
                <w:sz w:val="24"/>
                <w:szCs w:val="24"/>
              </w:rPr>
              <w:t xml:space="preserve">) </w:t>
            </w:r>
            <w:r w:rsidRPr="00937DD5">
              <w:rPr>
                <w:color w:val="000000"/>
                <w:sz w:val="24"/>
                <w:szCs w:val="24"/>
                <w:shd w:val="clear" w:color="auto" w:fill="FFFFFF"/>
              </w:rPr>
              <w:t>name and number of the relevant Article of the Criminal Code of the Republic of Azerbaijan</w:t>
            </w:r>
            <w:r w:rsidRPr="00F1588A">
              <w:rPr>
                <w:sz w:val="24"/>
                <w:szCs w:val="24"/>
              </w:rPr>
              <w:t>;</w:t>
            </w:r>
          </w:p>
          <w:p w:rsidR="00CD7ABE" w:rsidRPr="00937DD5" w:rsidRDefault="00CD7ABE" w:rsidP="00EF27BC">
            <w:pPr>
              <w:ind w:left="318" w:right="176"/>
              <w:jc w:val="both"/>
              <w:rPr>
                <w:sz w:val="24"/>
                <w:szCs w:val="24"/>
              </w:rPr>
            </w:pPr>
            <w:r w:rsidRPr="00937DD5">
              <w:rPr>
                <w:color w:val="000000"/>
                <w:sz w:val="24"/>
                <w:szCs w:val="24"/>
                <w:shd w:val="clear" w:color="auto" w:fill="FFFFFF"/>
              </w:rPr>
              <w:t xml:space="preserve">i) if an action committed abroad and if the same action provides for liability established by the </w:t>
            </w:r>
            <w:r w:rsidRPr="00937DD5">
              <w:rPr>
                <w:color w:val="000000"/>
                <w:sz w:val="24"/>
                <w:szCs w:val="24"/>
                <w:shd w:val="clear" w:color="auto" w:fill="FFFFFF"/>
              </w:rPr>
              <w:lastRenderedPageBreak/>
              <w:t>Criminal Code of the Republic of Azerbaijan and is sentenced by a court decision, which entered into force, the name of the relevant law of the foreign country;</w:t>
            </w:r>
            <w:r w:rsidRPr="00937DD5">
              <w:rPr>
                <w:sz w:val="24"/>
                <w:szCs w:val="24"/>
              </w:rPr>
              <w:t xml:space="preserve"> </w:t>
            </w:r>
          </w:p>
          <w:p w:rsidR="00CD7ABE" w:rsidRPr="00F1588A" w:rsidRDefault="00CD7ABE" w:rsidP="00EF27BC">
            <w:pPr>
              <w:ind w:left="318" w:right="176"/>
              <w:jc w:val="both"/>
              <w:rPr>
                <w:b/>
                <w:bCs/>
                <w:i/>
                <w:iCs/>
                <w:sz w:val="24"/>
                <w:szCs w:val="24"/>
                <w:u w:val="single"/>
              </w:rPr>
            </w:pPr>
            <w:r w:rsidRPr="00F1588A">
              <w:rPr>
                <w:b/>
                <w:bCs/>
                <w:i/>
                <w:iCs/>
                <w:sz w:val="24"/>
                <w:szCs w:val="24"/>
                <w:u w:val="single"/>
              </w:rPr>
              <w:t>as well as, state of having dual citizenship and commitment before other states;</w:t>
            </w:r>
          </w:p>
          <w:p w:rsidR="00CD7ABE" w:rsidRPr="00F1588A" w:rsidRDefault="00CD7ABE" w:rsidP="00EF27BC">
            <w:pPr>
              <w:ind w:left="318" w:right="176"/>
              <w:rPr>
                <w:rFonts w:cs="Times New Roman"/>
                <w:sz w:val="24"/>
                <w:szCs w:val="24"/>
              </w:rPr>
            </w:pPr>
            <w:r w:rsidRPr="00F1588A">
              <w:rPr>
                <w:color w:val="000000"/>
                <w:sz w:val="24"/>
                <w:szCs w:val="24"/>
              </w:rPr>
              <w:t>j) citizenship of the Republic of Azerbaijan; k) whether has got citizenship of a foreign country or not;</w:t>
            </w:r>
            <w:r w:rsidRPr="00F1588A">
              <w:rPr>
                <w:rStyle w:val="apple-converted-space"/>
                <w:rFonts w:cs="Times New Roman"/>
                <w:color w:val="000000"/>
                <w:sz w:val="24"/>
                <w:szCs w:val="24"/>
              </w:rPr>
              <w:t> </w:t>
            </w:r>
            <w:r w:rsidRPr="00F1588A">
              <w:rPr>
                <w:color w:val="000000"/>
                <w:sz w:val="24"/>
                <w:szCs w:val="24"/>
              </w:rPr>
              <w:t>l) obligations resulting from permanent, steady and stable affiliation related to more than 5 years period of living abroad; m) signature, date of drafting the application form.</w:t>
            </w:r>
          </w:p>
          <w:p w:rsidR="00CD7ABE" w:rsidRPr="00F1588A" w:rsidRDefault="00CD7ABE" w:rsidP="00EF27BC">
            <w:pPr>
              <w:ind w:left="318" w:right="176"/>
              <w:rPr>
                <w:rFonts w:cs="Times New Roman"/>
                <w:sz w:val="24"/>
                <w:szCs w:val="24"/>
              </w:rPr>
            </w:pPr>
          </w:p>
        </w:tc>
        <w:tc>
          <w:tcPr>
            <w:tcW w:w="3584" w:type="dxa"/>
          </w:tcPr>
          <w:p w:rsidR="00CD7ABE" w:rsidRPr="00F1588A" w:rsidRDefault="00CD7ABE" w:rsidP="007953E8">
            <w:pPr>
              <w:rPr>
                <w:rFonts w:cs="Times New Roman"/>
                <w:sz w:val="24"/>
                <w:szCs w:val="24"/>
              </w:rPr>
            </w:pPr>
            <w:r w:rsidRPr="00F1588A">
              <w:rPr>
                <w:color w:val="000000"/>
                <w:sz w:val="24"/>
                <w:szCs w:val="24"/>
              </w:rPr>
              <w:lastRenderedPageBreak/>
              <w:t>a, b, d, e, g, i) Ministry of Internal Affairs of the Republic of Azerbaijan;</w:t>
            </w:r>
            <w:r w:rsidRPr="00F1588A">
              <w:rPr>
                <w:color w:val="000000"/>
                <w:sz w:val="24"/>
                <w:szCs w:val="24"/>
              </w:rPr>
              <w:br/>
              <w:t>c)Relevant educational institute or Ministry of Education of the Republic of Azerbaijan. Information about persons who get their education outside of the Republic via the Ministry of Education of the Republic of Azerbaijan;</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lastRenderedPageBreak/>
              <w:t>d) Housing and utility service. Relevant executive authority;</w:t>
            </w:r>
            <w:r w:rsidRPr="00F1588A">
              <w:rPr>
                <w:color w:val="000000"/>
                <w:sz w:val="24"/>
                <w:szCs w:val="24"/>
              </w:rPr>
              <w:br/>
              <w:t>g) organizations and persons where persons are in labor relations. Relevant tax bodies;</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f, j, l) Ministry of Internal Affairs of the Republic of Azerbaijan;</w:t>
            </w:r>
            <w:r w:rsidRPr="00F1588A">
              <w:rPr>
                <w:color w:val="000000"/>
                <w:sz w:val="24"/>
                <w:szCs w:val="24"/>
              </w:rPr>
              <w:br/>
              <w:t>k) Ministry of Foreign Affairs of the Republic of Azerbaijan.</w:t>
            </w:r>
          </w:p>
        </w:tc>
      </w:tr>
      <w:tr w:rsidR="00CD7ABE" w:rsidRPr="00F1588A">
        <w:trPr>
          <w:trHeight w:val="685"/>
        </w:trPr>
        <w:tc>
          <w:tcPr>
            <w:tcW w:w="11300" w:type="dxa"/>
          </w:tcPr>
          <w:p w:rsidR="00CD7ABE" w:rsidRPr="00F1588A" w:rsidRDefault="00CD7ABE" w:rsidP="00EF27BC">
            <w:pPr>
              <w:spacing w:before="80"/>
              <w:ind w:left="318" w:firstLine="34"/>
              <w:jc w:val="both"/>
              <w:rPr>
                <w:rFonts w:cs="Times New Roman"/>
                <w:spacing w:val="10"/>
                <w:sz w:val="24"/>
                <w:szCs w:val="24"/>
              </w:rPr>
            </w:pPr>
            <w:r w:rsidRPr="00F1588A">
              <w:rPr>
                <w:rStyle w:val="Gcl"/>
                <w:color w:val="000000"/>
                <w:sz w:val="24"/>
                <w:szCs w:val="24"/>
              </w:rPr>
              <w:lastRenderedPageBreak/>
              <w:t>If a candidate is nominated by political parties, then the legitimacy of documents to be examined by the Central Election Commission and nomination procedure:</w:t>
            </w:r>
          </w:p>
        </w:tc>
        <w:tc>
          <w:tcPr>
            <w:tcW w:w="3584" w:type="dxa"/>
            <w:vMerge w:val="restart"/>
          </w:tcPr>
          <w:p w:rsidR="00CD7ABE" w:rsidRPr="00F1588A" w:rsidRDefault="00CD7ABE" w:rsidP="00EF27BC">
            <w:pPr>
              <w:pStyle w:val="Balq2"/>
              <w:ind w:firstLine="0"/>
              <w:jc w:val="both"/>
              <w:rPr>
                <w:rFonts w:cs="Times New Roman"/>
                <w:b w:val="0"/>
                <w:bCs w:val="0"/>
                <w:sz w:val="24"/>
                <w:szCs w:val="24"/>
                <w:lang w:val="en-US"/>
              </w:rPr>
            </w:pPr>
          </w:p>
          <w:p w:rsidR="00CD7ABE" w:rsidRPr="00F1588A" w:rsidRDefault="00CD7ABE" w:rsidP="00EF27BC">
            <w:pPr>
              <w:pStyle w:val="Balq2"/>
              <w:ind w:firstLine="0"/>
              <w:jc w:val="both"/>
              <w:rPr>
                <w:rFonts w:cs="Times New Roman"/>
                <w:b w:val="0"/>
                <w:bCs w:val="0"/>
                <w:sz w:val="24"/>
                <w:szCs w:val="24"/>
                <w:lang w:val="en-US"/>
              </w:rPr>
            </w:pPr>
          </w:p>
          <w:p w:rsidR="00CD7ABE" w:rsidRPr="00F1588A" w:rsidRDefault="00CD7ABE" w:rsidP="00EF27BC">
            <w:pPr>
              <w:pStyle w:val="Balq2"/>
              <w:ind w:firstLine="0"/>
              <w:jc w:val="both"/>
              <w:rPr>
                <w:rFonts w:cs="Times New Roman"/>
                <w:b w:val="0"/>
                <w:bCs w:val="0"/>
                <w:sz w:val="24"/>
                <w:szCs w:val="24"/>
                <w:lang w:val="en-US"/>
              </w:rPr>
            </w:pPr>
          </w:p>
          <w:p w:rsidR="00CD7ABE" w:rsidRPr="00F1588A" w:rsidRDefault="00CD7ABE" w:rsidP="00EF27BC">
            <w:pPr>
              <w:pStyle w:val="Balq2"/>
              <w:ind w:firstLine="0"/>
              <w:jc w:val="both"/>
              <w:rPr>
                <w:rFonts w:cs="Times New Roman"/>
                <w:b w:val="0"/>
                <w:bCs w:val="0"/>
                <w:sz w:val="24"/>
                <w:szCs w:val="24"/>
                <w:lang w:val="en-US"/>
              </w:rPr>
            </w:pPr>
            <w:r w:rsidRPr="00F1588A">
              <w:rPr>
                <w:b w:val="0"/>
                <w:bCs w:val="0"/>
                <w:color w:val="000000"/>
                <w:sz w:val="24"/>
                <w:szCs w:val="24"/>
                <w:lang w:val="en-US"/>
              </w:rPr>
              <w:t>a, b) Relevant departments of the Ministry of Justice of the Republic of Azerbaijan or Department of the Notary that approved the powers of attorney;</w:t>
            </w:r>
          </w:p>
          <w:p w:rsidR="00CD7ABE" w:rsidRPr="00F1588A" w:rsidRDefault="00CD7ABE" w:rsidP="00EF27BC">
            <w:pPr>
              <w:jc w:val="both"/>
              <w:rPr>
                <w:rFonts w:cs="Times New Roman"/>
                <w:sz w:val="24"/>
                <w:szCs w:val="24"/>
              </w:rPr>
            </w:pPr>
            <w:r w:rsidRPr="00F1588A">
              <w:rPr>
                <w:color w:val="000000"/>
                <w:sz w:val="24"/>
                <w:szCs w:val="24"/>
              </w:rPr>
              <w:t>c, d, f) supreme body and executive apparatus of a political party.</w:t>
            </w:r>
            <w:r w:rsidRPr="00F1588A">
              <w:rPr>
                <w:rStyle w:val="apple-converted-space"/>
                <w:rFonts w:cs="Times New Roman"/>
                <w:color w:val="000000"/>
                <w:sz w:val="24"/>
                <w:szCs w:val="24"/>
              </w:rPr>
              <w:t> </w:t>
            </w:r>
          </w:p>
          <w:p w:rsidR="00CD7ABE" w:rsidRPr="00F1588A" w:rsidRDefault="00CD7ABE" w:rsidP="00EF27BC">
            <w:pPr>
              <w:rPr>
                <w:sz w:val="24"/>
                <w:szCs w:val="24"/>
              </w:rPr>
            </w:pPr>
            <w:r w:rsidRPr="00F1588A">
              <w:rPr>
                <w:color w:val="000000"/>
                <w:sz w:val="24"/>
                <w:szCs w:val="24"/>
              </w:rPr>
              <w:t>d, g) supreme body and executive apparatus of a political party or personally</w:t>
            </w:r>
            <w:r w:rsidRPr="00F1588A">
              <w:rPr>
                <w:sz w:val="24"/>
                <w:szCs w:val="24"/>
              </w:rPr>
              <w:t xml:space="preserve"> </w:t>
            </w:r>
          </w:p>
          <w:p w:rsidR="00CD7ABE" w:rsidRPr="00F1588A" w:rsidRDefault="00CD7ABE" w:rsidP="00EF27BC">
            <w:pPr>
              <w:rPr>
                <w:sz w:val="24"/>
                <w:szCs w:val="24"/>
              </w:rPr>
            </w:pPr>
            <w:r w:rsidRPr="00F1588A">
              <w:rPr>
                <w:sz w:val="24"/>
                <w:szCs w:val="24"/>
              </w:rPr>
              <w:t>h) Central Election Commission</w:t>
            </w:r>
          </w:p>
          <w:p w:rsidR="00CD7ABE" w:rsidRPr="00F1588A" w:rsidRDefault="00CD7ABE" w:rsidP="00EF27BC">
            <w:pPr>
              <w:rPr>
                <w:rFonts w:cs="Times New Roman"/>
                <w:sz w:val="24"/>
                <w:szCs w:val="24"/>
              </w:rPr>
            </w:pPr>
          </w:p>
        </w:tc>
      </w:tr>
      <w:tr w:rsidR="00CD7ABE" w:rsidRPr="00F1588A">
        <w:trPr>
          <w:trHeight w:val="430"/>
        </w:trPr>
        <w:tc>
          <w:tcPr>
            <w:tcW w:w="11300" w:type="dxa"/>
          </w:tcPr>
          <w:p w:rsidR="00CD7ABE" w:rsidRPr="00F1588A" w:rsidRDefault="00CD7ABE" w:rsidP="007953E8">
            <w:pPr>
              <w:rPr>
                <w:rFonts w:cs="Times New Roman"/>
                <w:b/>
                <w:bCs/>
                <w:sz w:val="24"/>
                <w:szCs w:val="24"/>
              </w:rPr>
            </w:pPr>
            <w:r w:rsidRPr="00F1588A">
              <w:rPr>
                <w:color w:val="000000"/>
                <w:sz w:val="24"/>
                <w:szCs w:val="24"/>
              </w:rPr>
              <w:t>a) Copy of the certified document on the registration of the political party approved in the notary order;</w:t>
            </w:r>
            <w:r w:rsidRPr="00F1588A">
              <w:rPr>
                <w:color w:val="000000"/>
                <w:sz w:val="24"/>
                <w:szCs w:val="24"/>
              </w:rPr>
              <w:br/>
              <w:t>b)  copy of the political party charter in force approved in the notary order;</w:t>
            </w:r>
            <w:r w:rsidRPr="00F1588A">
              <w:rPr>
                <w:color w:val="000000"/>
                <w:sz w:val="24"/>
                <w:szCs w:val="24"/>
              </w:rPr>
              <w:br/>
              <w:t>c) decision of the convention (conference, meeting by the authoritative body) by the political party on the candidate nomination and protocol of the relevant meeting;</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d) list of authorized representatives of political parties (this list is submitted to the Central Election Commission);</w:t>
            </w:r>
            <w:r w:rsidRPr="00F1588A">
              <w:rPr>
                <w:color w:val="000000"/>
                <w:sz w:val="24"/>
                <w:szCs w:val="24"/>
              </w:rPr>
              <w:br/>
              <w:t>e) applications on consent of authorized representatives and authorized representatives on financial issues of political parties;</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f) powers of attorney of authorized representatives and authorized representatives on financial issues of political parties approved in order established by the Civil Code of the Republic of Azerbaijan;</w:t>
            </w:r>
            <w:r w:rsidRPr="00F1588A">
              <w:rPr>
                <w:color w:val="000000"/>
                <w:sz w:val="24"/>
                <w:szCs w:val="24"/>
              </w:rPr>
              <w:br/>
              <w:t>g) candidate`s (candidates`) application (applications) on consent;</w:t>
            </w:r>
            <w:r w:rsidRPr="00F1588A">
              <w:rPr>
                <w:color w:val="000000"/>
                <w:sz w:val="24"/>
                <w:szCs w:val="24"/>
              </w:rPr>
              <w:br/>
              <w:t>h) legitimacy of candidate nomination.</w:t>
            </w:r>
          </w:p>
        </w:tc>
        <w:tc>
          <w:tcPr>
            <w:tcW w:w="3584" w:type="dxa"/>
            <w:vMerge/>
          </w:tcPr>
          <w:p w:rsidR="00CD7ABE" w:rsidRPr="00F1588A" w:rsidRDefault="00CD7ABE" w:rsidP="00EF27BC">
            <w:pPr>
              <w:rPr>
                <w:rFonts w:cs="Times New Roman"/>
                <w:sz w:val="24"/>
                <w:szCs w:val="24"/>
              </w:rPr>
            </w:pPr>
          </w:p>
        </w:tc>
      </w:tr>
      <w:tr w:rsidR="00CD7ABE" w:rsidRPr="00F1588A">
        <w:trPr>
          <w:trHeight w:val="469"/>
        </w:trPr>
        <w:tc>
          <w:tcPr>
            <w:tcW w:w="11300" w:type="dxa"/>
            <w:tcBorders>
              <w:bottom w:val="nil"/>
            </w:tcBorders>
          </w:tcPr>
          <w:p w:rsidR="00CD7ABE" w:rsidRPr="00F1588A" w:rsidRDefault="00CD7ABE" w:rsidP="00EF27BC">
            <w:pPr>
              <w:pStyle w:val="Balq2"/>
              <w:spacing w:before="120"/>
              <w:ind w:left="176" w:firstLine="0"/>
              <w:rPr>
                <w:rFonts w:cs="Times New Roman"/>
                <w:b w:val="0"/>
                <w:bCs w:val="0"/>
                <w:sz w:val="24"/>
                <w:szCs w:val="24"/>
                <w:lang w:val="en-US"/>
              </w:rPr>
            </w:pPr>
            <w:r w:rsidRPr="00F1588A">
              <w:rPr>
                <w:sz w:val="24"/>
                <w:szCs w:val="24"/>
                <w:lang w:val="en-US"/>
              </w:rPr>
              <w:t xml:space="preserve"> </w:t>
            </w:r>
            <w:r w:rsidRPr="00F1588A">
              <w:rPr>
                <w:rStyle w:val="Gcl"/>
                <w:b/>
                <w:bCs/>
                <w:color w:val="000000"/>
                <w:sz w:val="24"/>
                <w:szCs w:val="24"/>
                <w:lang w:val="en-US"/>
              </w:rPr>
              <w:t>Information to be examined in the application on consent:</w:t>
            </w:r>
          </w:p>
        </w:tc>
        <w:tc>
          <w:tcPr>
            <w:tcW w:w="3584" w:type="dxa"/>
            <w:vMerge w:val="restart"/>
          </w:tcPr>
          <w:p w:rsidR="00CD7ABE" w:rsidRPr="00F1588A" w:rsidRDefault="00CD7ABE" w:rsidP="00850E8D">
            <w:pPr>
              <w:pStyle w:val="NormalVeb"/>
              <w:rPr>
                <w:rFonts w:cs="Arial"/>
                <w:color w:val="000000"/>
                <w:lang w:val="en-US"/>
              </w:rPr>
            </w:pPr>
            <w:r w:rsidRPr="00F1588A">
              <w:rPr>
                <w:rFonts w:cs="Arial"/>
                <w:color w:val="000000"/>
                <w:lang w:val="en-US"/>
              </w:rPr>
              <w:t>a, b, f, h, i, l) Ministry of Internal Affairs of the republic of Azerbaijan.</w:t>
            </w:r>
            <w:r w:rsidRPr="00F1588A">
              <w:rPr>
                <w:rFonts w:cs="Arial"/>
                <w:color w:val="000000"/>
                <w:lang w:val="en-US"/>
              </w:rPr>
              <w:br/>
              <w:t>c) Housing and utility service. Relevant executive authority;</w:t>
            </w:r>
            <w:r w:rsidRPr="00F1588A">
              <w:rPr>
                <w:rFonts w:cs="Arial"/>
                <w:color w:val="000000"/>
                <w:lang w:val="en-US"/>
              </w:rPr>
              <w:br/>
              <w:t xml:space="preserve">d)Relevant educational institute or Ministry of Education of the </w:t>
            </w:r>
            <w:r w:rsidRPr="00F1588A">
              <w:rPr>
                <w:rFonts w:cs="Arial"/>
                <w:color w:val="000000"/>
                <w:lang w:val="en-US"/>
              </w:rPr>
              <w:lastRenderedPageBreak/>
              <w:t>Republic of Azerbaijan. Information about persons who get their education outside of the Republic via the Ministry of Education of the Republic of Azerbaijan.</w:t>
            </w:r>
          </w:p>
          <w:p w:rsidR="00CD7ABE" w:rsidRPr="00F1588A" w:rsidRDefault="00CD7ABE" w:rsidP="00850E8D">
            <w:pPr>
              <w:pStyle w:val="NormalVeb"/>
              <w:rPr>
                <w:rFonts w:cs="Arial"/>
                <w:color w:val="000000"/>
                <w:lang w:val="en-US"/>
              </w:rPr>
            </w:pPr>
            <w:r w:rsidRPr="00F1588A">
              <w:rPr>
                <w:rFonts w:cs="Arial"/>
                <w:color w:val="000000"/>
                <w:lang w:val="en-US"/>
              </w:rPr>
              <w:t>g) organizations and persons where persons are in labor relations. Relevant tax bodies;</w:t>
            </w:r>
          </w:p>
          <w:p w:rsidR="00CD7ABE" w:rsidRPr="00F1588A" w:rsidRDefault="00CD7ABE" w:rsidP="00850E8D">
            <w:pPr>
              <w:jc w:val="both"/>
              <w:rPr>
                <w:rFonts w:cs="Times New Roman"/>
                <w:sz w:val="24"/>
                <w:szCs w:val="24"/>
              </w:rPr>
            </w:pPr>
            <w:r w:rsidRPr="00F1588A">
              <w:rPr>
                <w:color w:val="000000"/>
                <w:sz w:val="24"/>
                <w:szCs w:val="24"/>
              </w:rPr>
              <w:t>d, j, k, l) Ministry of Internal Affairs of the Republic of Azerbaijan, Ministry of Foreign Affairs of the Republic of Azerbaijan.</w:t>
            </w:r>
          </w:p>
        </w:tc>
      </w:tr>
      <w:tr w:rsidR="00CD7ABE" w:rsidRPr="00F1588A">
        <w:trPr>
          <w:trHeight w:val="395"/>
        </w:trPr>
        <w:tc>
          <w:tcPr>
            <w:tcW w:w="11300" w:type="dxa"/>
          </w:tcPr>
          <w:p w:rsidR="00CD7ABE" w:rsidRPr="00F1588A" w:rsidRDefault="00CD7ABE" w:rsidP="00EF27BC">
            <w:pPr>
              <w:ind w:left="176"/>
              <w:rPr>
                <w:rStyle w:val="apple-converted-space"/>
                <w:rFonts w:cs="Times New Roman"/>
                <w:color w:val="000000"/>
                <w:sz w:val="24"/>
                <w:szCs w:val="24"/>
              </w:rPr>
            </w:pPr>
            <w:r w:rsidRPr="00F1588A">
              <w:rPr>
                <w:color w:val="000000"/>
                <w:sz w:val="24"/>
                <w:szCs w:val="24"/>
              </w:rPr>
              <w:t>a) candidate`s surname, name and patronymic;</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b) date of birth;</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c) address of residence;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d) period of stay on the territory of the Republic of Azerbaijan;</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e) education;</w:t>
            </w:r>
            <w:r w:rsidRPr="00F1588A">
              <w:rPr>
                <w:color w:val="000000"/>
                <w:sz w:val="24"/>
                <w:szCs w:val="24"/>
              </w:rPr>
              <w:br/>
              <w:t>f) serial number of ID card or its substitute document;</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lastRenderedPageBreak/>
              <w:t>g)  main working or service place (if not any then type of activity).</w:t>
            </w:r>
            <w:r w:rsidRPr="00F1588A">
              <w:rPr>
                <w:rStyle w:val="apple-converted-space"/>
                <w:rFonts w:cs="Times New Roman"/>
                <w:color w:val="000000"/>
                <w:sz w:val="24"/>
                <w:szCs w:val="24"/>
              </w:rPr>
              <w:t> </w:t>
            </w:r>
          </w:p>
          <w:p w:rsidR="00CD7ABE" w:rsidRPr="00F1588A" w:rsidRDefault="00CD7ABE" w:rsidP="00EF27BC">
            <w:pPr>
              <w:ind w:left="176"/>
              <w:rPr>
                <w:b/>
                <w:bCs/>
                <w:sz w:val="24"/>
                <w:szCs w:val="24"/>
              </w:rPr>
            </w:pPr>
            <w:r w:rsidRPr="00F1588A">
              <w:rPr>
                <w:rStyle w:val="Gcl"/>
                <w:color w:val="000000"/>
                <w:sz w:val="24"/>
                <w:szCs w:val="24"/>
              </w:rPr>
              <w:t>Information in the application on a sentence of a candidate which is not served or cancelled:</w:t>
            </w:r>
            <w:r w:rsidRPr="00F1588A">
              <w:rPr>
                <w:rStyle w:val="apple-converted-space"/>
                <w:rFonts w:cs="Times New Roman"/>
                <w:b/>
                <w:bCs/>
                <w:color w:val="000000"/>
                <w:sz w:val="24"/>
                <w:szCs w:val="24"/>
              </w:rPr>
              <w:t> </w:t>
            </w:r>
            <w:r w:rsidRPr="00F1588A">
              <w:rPr>
                <w:b/>
                <w:bCs/>
                <w:sz w:val="24"/>
                <w:szCs w:val="24"/>
              </w:rPr>
              <w:t xml:space="preserve"> </w:t>
            </w:r>
          </w:p>
          <w:p w:rsidR="00CD7ABE" w:rsidRPr="00F1588A" w:rsidRDefault="00CD7ABE" w:rsidP="00EF27BC">
            <w:pPr>
              <w:ind w:left="176"/>
              <w:rPr>
                <w:rFonts w:cs="Times New Roman"/>
                <w:sz w:val="24"/>
                <w:szCs w:val="24"/>
              </w:rPr>
            </w:pPr>
            <w:r w:rsidRPr="00F1588A">
              <w:rPr>
                <w:color w:val="000000"/>
                <w:sz w:val="24"/>
                <w:szCs w:val="24"/>
              </w:rPr>
              <w:t>h) name and number of the relevant Article of the Criminal Code of the Republic of Azerbaijan;</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i) if the candidate has committed an action abroad and if the same action provides for liability established by the Criminal Code of the Republic of Azerbaijan and is sentenced by a court decision, which entered into force, the name of the relevant law of the foreign country;</w:t>
            </w:r>
          </w:p>
          <w:p w:rsidR="00CD7ABE" w:rsidRPr="00F1588A" w:rsidRDefault="00CD7ABE" w:rsidP="00607BAE">
            <w:pPr>
              <w:ind w:left="318" w:right="176"/>
              <w:jc w:val="both"/>
              <w:rPr>
                <w:b/>
                <w:bCs/>
                <w:i/>
                <w:iCs/>
                <w:sz w:val="24"/>
                <w:szCs w:val="24"/>
                <w:u w:val="single"/>
              </w:rPr>
            </w:pPr>
            <w:r w:rsidRPr="00F1588A">
              <w:rPr>
                <w:b/>
                <w:bCs/>
                <w:i/>
                <w:iCs/>
                <w:sz w:val="24"/>
                <w:szCs w:val="24"/>
                <w:u w:val="single"/>
              </w:rPr>
              <w:t>as well as, state of having dual citizenship and committment before other states;</w:t>
            </w:r>
          </w:p>
          <w:p w:rsidR="00CD7ABE" w:rsidRPr="00F1588A" w:rsidRDefault="00CD7ABE" w:rsidP="00EF27BC">
            <w:pPr>
              <w:ind w:left="176"/>
              <w:rPr>
                <w:rFonts w:cs="Times New Roman"/>
                <w:sz w:val="24"/>
                <w:szCs w:val="24"/>
              </w:rPr>
            </w:pPr>
            <w:r w:rsidRPr="00F1588A">
              <w:rPr>
                <w:color w:val="000000"/>
                <w:sz w:val="24"/>
                <w:szCs w:val="24"/>
              </w:rPr>
              <w:t>j) citizenship of the Republic of Azerbaijan;</w:t>
            </w:r>
            <w:r w:rsidRPr="00F1588A">
              <w:rPr>
                <w:color w:val="000000"/>
                <w:sz w:val="24"/>
                <w:szCs w:val="24"/>
              </w:rPr>
              <w:br/>
              <w:t>k) whether has got citizenship of a foreign country or not;</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l) obligations resulting from permanent, steady and stable affiliation related to more than 5 years period of living abroad;</w:t>
            </w:r>
            <w:r w:rsidRPr="00F1588A">
              <w:rPr>
                <w:color w:val="000000"/>
                <w:sz w:val="24"/>
                <w:szCs w:val="24"/>
              </w:rPr>
              <w:br/>
              <w:t>m) signature, date of drafting the application form</w:t>
            </w:r>
          </w:p>
        </w:tc>
        <w:tc>
          <w:tcPr>
            <w:tcW w:w="3584" w:type="dxa"/>
            <w:vMerge/>
          </w:tcPr>
          <w:p w:rsidR="00CD7ABE" w:rsidRPr="00F1588A" w:rsidRDefault="00CD7ABE" w:rsidP="00EF27BC">
            <w:pPr>
              <w:jc w:val="both"/>
              <w:rPr>
                <w:rFonts w:cs="Times New Roman"/>
                <w:sz w:val="24"/>
                <w:szCs w:val="24"/>
              </w:rPr>
            </w:pPr>
          </w:p>
        </w:tc>
      </w:tr>
      <w:tr w:rsidR="00CD7ABE" w:rsidRPr="00F1588A">
        <w:trPr>
          <w:trHeight w:val="395"/>
        </w:trPr>
        <w:tc>
          <w:tcPr>
            <w:tcW w:w="11300" w:type="dxa"/>
          </w:tcPr>
          <w:p w:rsidR="00CD7ABE" w:rsidRPr="00F1588A" w:rsidRDefault="00CD7ABE" w:rsidP="00EF27BC">
            <w:pPr>
              <w:rPr>
                <w:rFonts w:cs="Times New Roman"/>
                <w:b/>
                <w:bCs/>
                <w:spacing w:val="10"/>
                <w:sz w:val="24"/>
                <w:szCs w:val="24"/>
              </w:rPr>
            </w:pPr>
            <w:r w:rsidRPr="00F1588A">
              <w:rPr>
                <w:rStyle w:val="Gcl"/>
                <w:color w:val="000000"/>
                <w:sz w:val="24"/>
                <w:szCs w:val="24"/>
              </w:rPr>
              <w:lastRenderedPageBreak/>
              <w:t>If the candidate is nominated by political party block</w:t>
            </w:r>
            <w:r w:rsidRPr="00F1588A">
              <w:rPr>
                <w:rFonts w:cs="Times New Roman"/>
                <w:color w:val="000000"/>
                <w:sz w:val="24"/>
                <w:szCs w:val="24"/>
              </w:rPr>
              <w:br/>
            </w:r>
            <w:r w:rsidRPr="00F1588A">
              <w:rPr>
                <w:rStyle w:val="Gcl"/>
                <w:color w:val="000000"/>
                <w:sz w:val="24"/>
                <w:szCs w:val="24"/>
              </w:rPr>
              <w:t>Documents to be submitted to Central Election Commission:</w:t>
            </w:r>
          </w:p>
        </w:tc>
        <w:tc>
          <w:tcPr>
            <w:tcW w:w="3584" w:type="dxa"/>
          </w:tcPr>
          <w:p w:rsidR="00CD7ABE" w:rsidRPr="00F1588A" w:rsidRDefault="00CD7ABE" w:rsidP="00EF27BC">
            <w:pPr>
              <w:pStyle w:val="Balq2"/>
              <w:ind w:firstLine="0"/>
              <w:rPr>
                <w:rFonts w:cs="Times New Roman"/>
                <w:sz w:val="24"/>
                <w:szCs w:val="24"/>
                <w:lang w:val="en-US"/>
              </w:rPr>
            </w:pPr>
          </w:p>
        </w:tc>
      </w:tr>
      <w:tr w:rsidR="00CD7ABE" w:rsidRPr="00F1588A">
        <w:trPr>
          <w:trHeight w:val="795"/>
        </w:trPr>
        <w:tc>
          <w:tcPr>
            <w:tcW w:w="11300" w:type="dxa"/>
          </w:tcPr>
          <w:p w:rsidR="00CD7ABE" w:rsidRPr="00F1588A" w:rsidRDefault="00CD7ABE" w:rsidP="00850E8D">
            <w:pPr>
              <w:ind w:left="34"/>
              <w:jc w:val="both"/>
              <w:rPr>
                <w:rFonts w:cs="Times New Roman"/>
                <w:b/>
                <w:bCs/>
                <w:sz w:val="24"/>
                <w:szCs w:val="24"/>
              </w:rPr>
            </w:pPr>
            <w:r w:rsidRPr="00F1588A">
              <w:rPr>
                <w:rStyle w:val="Gcl"/>
                <w:color w:val="000000"/>
                <w:sz w:val="24"/>
                <w:szCs w:val="24"/>
              </w:rPr>
              <w:t>For the registration of the political party pursuant to Article 50 of the Election Code, its authorized representative shall submit the following documents to the Central Election Commission in the form pursuant to requirements of Election Code: the followings should be examined by Central Election Commission:</w:t>
            </w:r>
          </w:p>
        </w:tc>
        <w:tc>
          <w:tcPr>
            <w:tcW w:w="3584" w:type="dxa"/>
            <w:vMerge w:val="restart"/>
          </w:tcPr>
          <w:p w:rsidR="00CD7ABE" w:rsidRPr="00F1588A" w:rsidRDefault="00CD7ABE" w:rsidP="00EF27BC">
            <w:pPr>
              <w:pStyle w:val="Balq2"/>
              <w:ind w:firstLine="0"/>
              <w:jc w:val="both"/>
              <w:rPr>
                <w:rFonts w:cs="Times New Roman"/>
                <w:b w:val="0"/>
                <w:bCs w:val="0"/>
                <w:sz w:val="24"/>
                <w:szCs w:val="24"/>
                <w:lang w:val="en-US"/>
              </w:rPr>
            </w:pPr>
          </w:p>
          <w:p w:rsidR="00CD7ABE" w:rsidRPr="00F1588A" w:rsidRDefault="00CD7ABE" w:rsidP="00850E8D">
            <w:pPr>
              <w:pStyle w:val="NormalVeb"/>
              <w:rPr>
                <w:rFonts w:cs="Arial"/>
                <w:color w:val="000000"/>
                <w:lang w:val="en-US"/>
              </w:rPr>
            </w:pPr>
            <w:r w:rsidRPr="00F1588A">
              <w:rPr>
                <w:rFonts w:cs="Arial"/>
                <w:color w:val="000000"/>
                <w:lang w:val="en-US"/>
              </w:rPr>
              <w:t>a) Relevant departments of the Ministry of Justice of the Republic of Azerbaijan or Department of the Notary that approved the powers of attorney;</w:t>
            </w:r>
          </w:p>
          <w:p w:rsidR="00CD7ABE" w:rsidRPr="00F1588A" w:rsidRDefault="00CD7ABE" w:rsidP="00850E8D">
            <w:pPr>
              <w:jc w:val="both"/>
              <w:rPr>
                <w:rFonts w:cs="Times New Roman"/>
                <w:sz w:val="24"/>
                <w:szCs w:val="24"/>
              </w:rPr>
            </w:pPr>
            <w:r w:rsidRPr="00F1588A">
              <w:rPr>
                <w:color w:val="000000"/>
                <w:sz w:val="24"/>
                <w:szCs w:val="24"/>
              </w:rPr>
              <w:t>b, c, d, e, f, g, h, j) Chief bodies of political parties entering block;</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i, k) supreme body of the political party or executive authority or personally  </w:t>
            </w:r>
          </w:p>
        </w:tc>
      </w:tr>
      <w:tr w:rsidR="00CD7ABE" w:rsidRPr="00F1588A">
        <w:trPr>
          <w:trHeight w:val="3075"/>
        </w:trPr>
        <w:tc>
          <w:tcPr>
            <w:tcW w:w="11300" w:type="dxa"/>
          </w:tcPr>
          <w:p w:rsidR="00CD7ABE" w:rsidRPr="00F1588A" w:rsidRDefault="00CD7ABE" w:rsidP="00EF27BC">
            <w:pPr>
              <w:ind w:left="176" w:right="176"/>
              <w:jc w:val="both"/>
              <w:rPr>
                <w:rFonts w:cs="Times New Roman"/>
                <w:sz w:val="24"/>
                <w:szCs w:val="24"/>
              </w:rPr>
            </w:pPr>
          </w:p>
          <w:p w:rsidR="00CD7ABE" w:rsidRPr="00F1588A" w:rsidRDefault="00CD7ABE" w:rsidP="00850E8D">
            <w:pPr>
              <w:ind w:left="176" w:right="176"/>
              <w:rPr>
                <w:rFonts w:cs="Times New Roman"/>
                <w:sz w:val="24"/>
                <w:szCs w:val="24"/>
              </w:rPr>
            </w:pPr>
            <w:r w:rsidRPr="00F1588A">
              <w:rPr>
                <w:color w:val="000000"/>
                <w:sz w:val="24"/>
                <w:szCs w:val="24"/>
              </w:rPr>
              <w:t>a) copies of charters of political parties which included in the block, verified by the notary;</w:t>
            </w:r>
            <w:r w:rsidRPr="00F1588A">
              <w:rPr>
                <w:color w:val="000000"/>
                <w:sz w:val="24"/>
                <w:szCs w:val="24"/>
              </w:rPr>
              <w:br/>
              <w:t>b) agreements of political parties on inclusion in the block;</w:t>
            </w:r>
            <w:r w:rsidRPr="00F1588A">
              <w:rPr>
                <w:color w:val="000000"/>
                <w:sz w:val="24"/>
                <w:szCs w:val="24"/>
              </w:rPr>
              <w:br/>
              <w:t>c)  decisions of political parties on inclusion in the block;</w:t>
            </w:r>
            <w:r w:rsidRPr="00F1588A">
              <w:rPr>
                <w:color w:val="000000"/>
                <w:sz w:val="24"/>
                <w:szCs w:val="24"/>
              </w:rPr>
              <w:br/>
              <w:t>d)  information on full and short name of the political party bloc;</w:t>
            </w:r>
            <w:r w:rsidRPr="00F1588A">
              <w:rPr>
                <w:color w:val="000000"/>
                <w:sz w:val="24"/>
                <w:szCs w:val="24"/>
              </w:rPr>
              <w:br/>
              <w:t>e) political party blocs can submit their emblems to Central Election Commission for approval;</w:t>
            </w:r>
          </w:p>
          <w:p w:rsidR="00CD7ABE" w:rsidRPr="00F1588A" w:rsidRDefault="00CD7ABE" w:rsidP="00EF27BC">
            <w:pPr>
              <w:ind w:left="176" w:right="176"/>
              <w:jc w:val="both"/>
              <w:rPr>
                <w:rFonts w:cs="Times New Roman"/>
                <w:sz w:val="24"/>
                <w:szCs w:val="24"/>
              </w:rPr>
            </w:pPr>
            <w:r w:rsidRPr="00F1588A">
              <w:rPr>
                <w:color w:val="000000"/>
                <w:sz w:val="24"/>
                <w:szCs w:val="24"/>
              </w:rPr>
              <w:t>f) decision of joint meeting of political parties or representatives of political parties or political party blocs or their conference, meeting of the leading body on the appointment of authorized representatives, as well as authorized representatives on financial issues;</w:t>
            </w:r>
          </w:p>
          <w:p w:rsidR="00CD7ABE" w:rsidRPr="00F1588A" w:rsidRDefault="00CD7ABE" w:rsidP="00EF27BC">
            <w:pPr>
              <w:ind w:left="176" w:right="176"/>
              <w:jc w:val="both"/>
              <w:rPr>
                <w:rFonts w:cs="Times New Roman"/>
                <w:sz w:val="24"/>
                <w:szCs w:val="24"/>
              </w:rPr>
            </w:pPr>
            <w:r w:rsidRPr="00F1588A">
              <w:rPr>
                <w:color w:val="000000"/>
                <w:sz w:val="24"/>
                <w:szCs w:val="24"/>
              </w:rPr>
              <w:t>g) joint decision on the establishment of the block, signed by authorized representatives of political parties and stamped by seals of these political parties;</w:t>
            </w:r>
          </w:p>
        </w:tc>
        <w:tc>
          <w:tcPr>
            <w:tcW w:w="3584" w:type="dxa"/>
            <w:vMerge/>
          </w:tcPr>
          <w:p w:rsidR="00CD7ABE" w:rsidRPr="00F1588A" w:rsidRDefault="00CD7ABE" w:rsidP="00EF27BC">
            <w:pPr>
              <w:jc w:val="both"/>
              <w:rPr>
                <w:rFonts w:cs="Times New Roman"/>
                <w:sz w:val="24"/>
                <w:szCs w:val="24"/>
              </w:rPr>
            </w:pPr>
          </w:p>
        </w:tc>
      </w:tr>
      <w:tr w:rsidR="00CD7ABE" w:rsidRPr="00F1588A">
        <w:trPr>
          <w:trHeight w:val="1365"/>
        </w:trPr>
        <w:tc>
          <w:tcPr>
            <w:tcW w:w="11300" w:type="dxa"/>
          </w:tcPr>
          <w:p w:rsidR="00CD7ABE" w:rsidRPr="00F1588A" w:rsidRDefault="00CD7ABE" w:rsidP="00850E8D">
            <w:pPr>
              <w:rPr>
                <w:sz w:val="24"/>
                <w:szCs w:val="24"/>
              </w:rPr>
            </w:pPr>
            <w:r w:rsidRPr="00F1588A">
              <w:rPr>
                <w:color w:val="000000"/>
                <w:sz w:val="24"/>
                <w:szCs w:val="24"/>
              </w:rPr>
              <w:lastRenderedPageBreak/>
              <w:t>h) list of authorized representatives of political party blocks;</w:t>
            </w:r>
            <w:r w:rsidRPr="00F1588A">
              <w:rPr>
                <w:color w:val="000000"/>
                <w:sz w:val="24"/>
                <w:szCs w:val="24"/>
              </w:rPr>
              <w:br/>
              <w:t>i) letter (letter) on consent of authorized representative (representatives);</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j) list of authorized representatives on financial issues of political parties:</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k) letters on consent of authorized representatives on financial issues</w:t>
            </w:r>
            <w:r w:rsidRPr="00F1588A">
              <w:rPr>
                <w:sz w:val="24"/>
                <w:szCs w:val="24"/>
              </w:rPr>
              <w:t xml:space="preserve"> </w:t>
            </w:r>
          </w:p>
        </w:tc>
        <w:tc>
          <w:tcPr>
            <w:tcW w:w="3584" w:type="dxa"/>
          </w:tcPr>
          <w:p w:rsidR="00CD7ABE" w:rsidRPr="00F1588A" w:rsidRDefault="00CD7ABE" w:rsidP="00EF27BC">
            <w:pPr>
              <w:jc w:val="both"/>
              <w:rPr>
                <w:rFonts w:cs="Times New Roman"/>
                <w:sz w:val="24"/>
                <w:szCs w:val="24"/>
              </w:rPr>
            </w:pPr>
          </w:p>
        </w:tc>
      </w:tr>
      <w:tr w:rsidR="00CD7ABE" w:rsidRPr="00F1588A">
        <w:trPr>
          <w:trHeight w:val="404"/>
        </w:trPr>
        <w:tc>
          <w:tcPr>
            <w:tcW w:w="11300" w:type="dxa"/>
          </w:tcPr>
          <w:p w:rsidR="00CD7ABE" w:rsidRPr="00F1588A" w:rsidRDefault="00CD7ABE" w:rsidP="00EF27BC">
            <w:pPr>
              <w:ind w:left="176" w:right="176"/>
              <w:jc w:val="both"/>
              <w:rPr>
                <w:rFonts w:cs="Times New Roman"/>
                <w:b/>
                <w:bCs/>
                <w:sz w:val="24"/>
                <w:szCs w:val="24"/>
              </w:rPr>
            </w:pPr>
            <w:r w:rsidRPr="00F1588A">
              <w:rPr>
                <w:rStyle w:val="Gcl"/>
                <w:color w:val="000000"/>
                <w:sz w:val="24"/>
                <w:szCs w:val="24"/>
              </w:rPr>
              <w:t>The legitimacy of documents to be examined by the Central Election Commission and nomination procedure</w:t>
            </w:r>
            <w:r w:rsidRPr="00F1588A">
              <w:rPr>
                <w:color w:val="000000"/>
                <w:sz w:val="24"/>
                <w:szCs w:val="24"/>
              </w:rPr>
              <w:t>:</w:t>
            </w:r>
          </w:p>
        </w:tc>
        <w:tc>
          <w:tcPr>
            <w:tcW w:w="3584" w:type="dxa"/>
          </w:tcPr>
          <w:p w:rsidR="00CD7ABE" w:rsidRPr="00F1588A" w:rsidRDefault="00CD7ABE" w:rsidP="00EF27BC">
            <w:pPr>
              <w:jc w:val="both"/>
              <w:rPr>
                <w:rFonts w:cs="Times New Roman"/>
                <w:sz w:val="24"/>
                <w:szCs w:val="24"/>
              </w:rPr>
            </w:pPr>
          </w:p>
        </w:tc>
      </w:tr>
      <w:tr w:rsidR="00CD7ABE" w:rsidRPr="00F1588A">
        <w:trPr>
          <w:trHeight w:val="2620"/>
        </w:trPr>
        <w:tc>
          <w:tcPr>
            <w:tcW w:w="11300" w:type="dxa"/>
          </w:tcPr>
          <w:p w:rsidR="00CD7ABE" w:rsidRPr="00F1588A" w:rsidRDefault="00CD7ABE" w:rsidP="00EF27BC">
            <w:pPr>
              <w:pStyle w:val="sasMtn"/>
              <w:spacing w:line="120" w:lineRule="auto"/>
              <w:ind w:left="176"/>
              <w:rPr>
                <w:rFonts w:cs="Times New Roman"/>
                <w:b/>
                <w:bCs/>
                <w:sz w:val="24"/>
                <w:szCs w:val="24"/>
                <w:lang w:val="en-US"/>
              </w:rPr>
            </w:pPr>
          </w:p>
          <w:p w:rsidR="00CD7ABE" w:rsidRPr="00F1588A" w:rsidRDefault="00CD7ABE" w:rsidP="00850E8D">
            <w:pPr>
              <w:pStyle w:val="sasMtn"/>
              <w:rPr>
                <w:rFonts w:cs="Times New Roman"/>
                <w:sz w:val="24"/>
                <w:szCs w:val="24"/>
                <w:lang w:val="en-US"/>
              </w:rPr>
            </w:pPr>
            <w:r w:rsidRPr="00F1588A">
              <w:rPr>
                <w:color w:val="000000"/>
                <w:sz w:val="24"/>
                <w:szCs w:val="24"/>
                <w:lang w:val="en-US"/>
              </w:rPr>
              <w:t>a) decision of the convention (conference, meeting by the authoritative body) by the political parties on the candidate nomination and protocol of the relevant meeting;</w:t>
            </w:r>
          </w:p>
          <w:p w:rsidR="00CD7ABE" w:rsidRPr="00F1588A" w:rsidRDefault="00CD7ABE" w:rsidP="00850E8D">
            <w:pPr>
              <w:rPr>
                <w:rFonts w:cs="Times New Roman"/>
                <w:sz w:val="24"/>
                <w:szCs w:val="24"/>
              </w:rPr>
            </w:pPr>
            <w:r w:rsidRPr="00F1588A">
              <w:rPr>
                <w:color w:val="000000"/>
                <w:sz w:val="24"/>
                <w:szCs w:val="24"/>
              </w:rPr>
              <w:t>b) decision of the meeting by the representatives of political parties on the candidate nomination on behalf of the bloc of political parties and protocol of the relevant meeting;</w:t>
            </w:r>
            <w:r w:rsidRPr="00F1588A">
              <w:rPr>
                <w:color w:val="000000"/>
                <w:sz w:val="24"/>
                <w:szCs w:val="24"/>
              </w:rPr>
              <w:br/>
              <w:t>c) list of authorized representatives of political parties;</w:t>
            </w:r>
            <w:r w:rsidRPr="00F1588A">
              <w:rPr>
                <w:color w:val="000000"/>
                <w:sz w:val="24"/>
                <w:szCs w:val="24"/>
              </w:rPr>
              <w:br/>
              <w:t>d) powers of attorney of authorized representatives and authorized representatives on financial issues of political parties approved in order established by the Civil Code of the Republic of Azerbaijan;</w:t>
            </w:r>
            <w:r w:rsidRPr="00F1588A">
              <w:rPr>
                <w:color w:val="000000"/>
                <w:sz w:val="24"/>
                <w:szCs w:val="24"/>
              </w:rPr>
              <w:br/>
              <w:t>e) candidate’s applications on consent.</w:t>
            </w:r>
          </w:p>
        </w:tc>
        <w:tc>
          <w:tcPr>
            <w:tcW w:w="3584" w:type="dxa"/>
          </w:tcPr>
          <w:p w:rsidR="00CD7ABE" w:rsidRPr="00F1588A" w:rsidRDefault="00CD7ABE" w:rsidP="00850E8D">
            <w:pPr>
              <w:pStyle w:val="Balq2"/>
              <w:ind w:firstLine="0"/>
              <w:jc w:val="both"/>
              <w:rPr>
                <w:rFonts w:cs="Times New Roman"/>
                <w:b w:val="0"/>
                <w:bCs w:val="0"/>
                <w:sz w:val="24"/>
                <w:szCs w:val="24"/>
                <w:lang w:val="en-US"/>
              </w:rPr>
            </w:pPr>
            <w:r w:rsidRPr="00F1588A">
              <w:rPr>
                <w:b w:val="0"/>
                <w:bCs w:val="0"/>
                <w:color w:val="000000"/>
                <w:sz w:val="24"/>
                <w:szCs w:val="24"/>
                <w:lang w:val="en-US"/>
              </w:rPr>
              <w:t>a, b, c, d) supreme body of the political party or executive authority;</w:t>
            </w:r>
          </w:p>
          <w:p w:rsidR="00CD7ABE" w:rsidRPr="00F1588A" w:rsidRDefault="00CD7ABE" w:rsidP="00AB41B7">
            <w:pPr>
              <w:pStyle w:val="Balq2"/>
              <w:ind w:firstLine="0"/>
              <w:jc w:val="both"/>
              <w:rPr>
                <w:rFonts w:cs="Times New Roman"/>
                <w:b w:val="0"/>
                <w:bCs w:val="0"/>
                <w:sz w:val="24"/>
                <w:szCs w:val="24"/>
                <w:lang w:val="en-US"/>
              </w:rPr>
            </w:pPr>
            <w:r w:rsidRPr="00F1588A">
              <w:rPr>
                <w:b w:val="0"/>
                <w:bCs w:val="0"/>
                <w:color w:val="000000"/>
                <w:sz w:val="24"/>
                <w:szCs w:val="24"/>
                <w:lang w:val="en-US"/>
              </w:rPr>
              <w:t>d) Relevant departments of the Ministry of Justice of the Republic of Azerbaijan or Department of the Notary that approved the powers of attorney;</w:t>
            </w:r>
          </w:p>
        </w:tc>
      </w:tr>
      <w:tr w:rsidR="00CD7ABE" w:rsidRPr="00F1588A">
        <w:trPr>
          <w:trHeight w:val="395"/>
        </w:trPr>
        <w:tc>
          <w:tcPr>
            <w:tcW w:w="11300" w:type="dxa"/>
          </w:tcPr>
          <w:p w:rsidR="00CD7ABE" w:rsidRPr="00F1588A" w:rsidRDefault="00CD7ABE" w:rsidP="00EF27BC">
            <w:pPr>
              <w:pStyle w:val="Balq2"/>
              <w:spacing w:line="120" w:lineRule="auto"/>
              <w:ind w:left="176" w:firstLine="0"/>
              <w:rPr>
                <w:rFonts w:cs="Times New Roman"/>
                <w:sz w:val="24"/>
                <w:szCs w:val="24"/>
                <w:lang w:val="en-US"/>
              </w:rPr>
            </w:pPr>
          </w:p>
          <w:p w:rsidR="00CD7ABE" w:rsidRPr="00F1588A" w:rsidRDefault="00CD7ABE" w:rsidP="00EF27BC">
            <w:pPr>
              <w:pStyle w:val="Balq2"/>
              <w:ind w:left="176" w:firstLine="0"/>
              <w:rPr>
                <w:rFonts w:cs="Times New Roman"/>
                <w:b w:val="0"/>
                <w:bCs w:val="0"/>
                <w:sz w:val="24"/>
                <w:szCs w:val="24"/>
                <w:lang w:val="en-US"/>
              </w:rPr>
            </w:pPr>
            <w:r w:rsidRPr="00F1588A">
              <w:rPr>
                <w:rStyle w:val="Gcl"/>
                <w:b/>
                <w:bCs/>
                <w:color w:val="000000"/>
                <w:sz w:val="24"/>
                <w:szCs w:val="24"/>
                <w:lang w:val="en-US"/>
              </w:rPr>
              <w:t>Information to be examined in the application on the consent to nominate candidate</w:t>
            </w:r>
            <w:r w:rsidRPr="00F1588A">
              <w:rPr>
                <w:b w:val="0"/>
                <w:bCs w:val="0"/>
                <w:color w:val="000000"/>
                <w:sz w:val="24"/>
                <w:szCs w:val="24"/>
                <w:lang w:val="en-US"/>
              </w:rPr>
              <w:t>:</w:t>
            </w:r>
          </w:p>
        </w:tc>
        <w:tc>
          <w:tcPr>
            <w:tcW w:w="3584" w:type="dxa"/>
          </w:tcPr>
          <w:p w:rsidR="00CD7ABE" w:rsidRPr="00F1588A" w:rsidRDefault="00CD7ABE" w:rsidP="00EF27BC">
            <w:pPr>
              <w:pStyle w:val="Balq2"/>
              <w:ind w:firstLine="0"/>
              <w:rPr>
                <w:rFonts w:cs="Times New Roman"/>
                <w:sz w:val="24"/>
                <w:szCs w:val="24"/>
                <w:lang w:val="en-US"/>
              </w:rPr>
            </w:pPr>
          </w:p>
        </w:tc>
      </w:tr>
      <w:tr w:rsidR="00CD7ABE" w:rsidRPr="00F1588A">
        <w:trPr>
          <w:trHeight w:val="6940"/>
        </w:trPr>
        <w:tc>
          <w:tcPr>
            <w:tcW w:w="11300" w:type="dxa"/>
          </w:tcPr>
          <w:p w:rsidR="00CD7ABE" w:rsidRPr="00F1588A" w:rsidRDefault="00CD7ABE" w:rsidP="005632E9">
            <w:pPr>
              <w:ind w:left="34"/>
              <w:rPr>
                <w:color w:val="000000"/>
                <w:sz w:val="24"/>
                <w:szCs w:val="24"/>
              </w:rPr>
            </w:pPr>
            <w:r w:rsidRPr="00F1588A">
              <w:rPr>
                <w:color w:val="000000"/>
                <w:sz w:val="24"/>
                <w:szCs w:val="24"/>
              </w:rPr>
              <w:t>a) candidate’s surname, name and patronymic;</w:t>
            </w:r>
            <w:r w:rsidRPr="00F1588A">
              <w:rPr>
                <w:color w:val="000000"/>
                <w:sz w:val="24"/>
                <w:szCs w:val="24"/>
              </w:rPr>
              <w:br/>
              <w:t>b) date of birth;</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c) address of residence;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d) period of stay on the territory of the Republic of Azerbaijan; </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e) education;</w:t>
            </w:r>
            <w:r w:rsidRPr="00F1588A">
              <w:rPr>
                <w:color w:val="000000"/>
                <w:sz w:val="24"/>
                <w:szCs w:val="24"/>
              </w:rPr>
              <w:br/>
              <w:t>f) serial number of ID card or its substitute document;</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g) candidate’s main working or service place (if not any then type of activity);</w:t>
            </w:r>
            <w:r w:rsidRPr="00F1588A">
              <w:rPr>
                <w:color w:val="000000"/>
                <w:sz w:val="24"/>
                <w:szCs w:val="24"/>
              </w:rPr>
              <w:br/>
              <w:t>h) party affiliation;</w:t>
            </w:r>
          </w:p>
          <w:p w:rsidR="00CD7ABE" w:rsidRPr="00F1588A" w:rsidRDefault="00CD7ABE" w:rsidP="005632E9">
            <w:pPr>
              <w:ind w:left="34"/>
              <w:rPr>
                <w:b/>
                <w:bCs/>
                <w:sz w:val="24"/>
                <w:szCs w:val="24"/>
              </w:rPr>
            </w:pPr>
            <w:r w:rsidRPr="00F1588A">
              <w:rPr>
                <w:b/>
                <w:bCs/>
                <w:sz w:val="24"/>
                <w:szCs w:val="24"/>
              </w:rPr>
              <w:t xml:space="preserve">If the candidate has got not served or suffered accusation, then the application should contain the followings:  </w:t>
            </w:r>
          </w:p>
          <w:p w:rsidR="00CD7ABE" w:rsidRPr="00F1588A" w:rsidRDefault="00CD7ABE" w:rsidP="005632E9">
            <w:pPr>
              <w:rPr>
                <w:rFonts w:cs="Times New Roman"/>
                <w:sz w:val="24"/>
                <w:szCs w:val="24"/>
              </w:rPr>
            </w:pPr>
            <w:r w:rsidRPr="00F1588A">
              <w:rPr>
                <w:color w:val="000000"/>
                <w:sz w:val="24"/>
                <w:szCs w:val="24"/>
              </w:rPr>
              <w:t>i) name and number of the relevant Article of the Criminal Code of the Republic of Azerbaijan;</w:t>
            </w:r>
            <w:r w:rsidRPr="00F1588A">
              <w:rPr>
                <w:color w:val="000000"/>
                <w:sz w:val="24"/>
                <w:szCs w:val="24"/>
              </w:rPr>
              <w:br/>
              <w:t>j) if the candidate has committed an action abroad and if the same action provides for liability established by the Criminal Code of the Republic of Azerbaijan and is sentenced by a court decision, which entered into force, the name of the relevant law of the foreign country;</w:t>
            </w:r>
            <w:r w:rsidRPr="00F1588A">
              <w:rPr>
                <w:color w:val="000000"/>
                <w:sz w:val="24"/>
                <w:szCs w:val="24"/>
              </w:rPr>
              <w:br/>
              <w:t>k) citizenship of the Republic of Azerbaijan;</w:t>
            </w:r>
            <w:r w:rsidRPr="00F1588A">
              <w:rPr>
                <w:color w:val="000000"/>
                <w:sz w:val="24"/>
                <w:szCs w:val="24"/>
              </w:rPr>
              <w:br/>
              <w:t>l) whether has got citizenship of a foreign country or not;</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m) obligations resulting from permanent, steady and stable affiliation related to more than 5 years period of living abroad;</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n) Signatures and dates.</w:t>
            </w:r>
          </w:p>
          <w:p w:rsidR="00CD7ABE" w:rsidRPr="00F1588A" w:rsidRDefault="00CD7ABE" w:rsidP="00EF27BC">
            <w:pPr>
              <w:ind w:left="176" w:right="176"/>
              <w:rPr>
                <w:sz w:val="24"/>
                <w:szCs w:val="24"/>
              </w:rPr>
            </w:pPr>
            <w:r w:rsidRPr="00F1588A">
              <w:rPr>
                <w:sz w:val="24"/>
                <w:szCs w:val="24"/>
              </w:rPr>
              <w:t xml:space="preserve"> </w:t>
            </w:r>
          </w:p>
        </w:tc>
        <w:tc>
          <w:tcPr>
            <w:tcW w:w="3584" w:type="dxa"/>
          </w:tcPr>
          <w:p w:rsidR="00CD7ABE" w:rsidRPr="00F1588A" w:rsidRDefault="00CD7ABE" w:rsidP="005632E9">
            <w:pPr>
              <w:pStyle w:val="NormalVeb"/>
              <w:rPr>
                <w:rFonts w:cs="Arial"/>
                <w:color w:val="000000"/>
                <w:lang w:val="en-US"/>
              </w:rPr>
            </w:pPr>
            <w:r w:rsidRPr="00F1588A">
              <w:rPr>
                <w:rFonts w:cs="Arial"/>
                <w:color w:val="000000"/>
                <w:lang w:val="en-US"/>
              </w:rPr>
              <w:t>a, b, c, d, e, i, j, k, l ) Ministry of Internal Affairs of the Republic of Azerbaijan;</w:t>
            </w:r>
          </w:p>
          <w:p w:rsidR="00CD7ABE" w:rsidRPr="00F1588A" w:rsidRDefault="00CD7ABE" w:rsidP="005632E9">
            <w:pPr>
              <w:pStyle w:val="NormalVeb"/>
              <w:rPr>
                <w:rFonts w:cs="Arial"/>
                <w:color w:val="000000"/>
                <w:lang w:val="en-US"/>
              </w:rPr>
            </w:pPr>
            <w:r w:rsidRPr="00F1588A">
              <w:rPr>
                <w:rFonts w:cs="Arial"/>
                <w:color w:val="000000"/>
                <w:lang w:val="en-US"/>
              </w:rPr>
              <w:t>c) Housing and utility service. Relevant executive authority.       </w:t>
            </w:r>
          </w:p>
          <w:p w:rsidR="00CD7ABE" w:rsidRPr="00F1588A" w:rsidRDefault="00CD7ABE" w:rsidP="005632E9">
            <w:pPr>
              <w:pStyle w:val="NormalVeb"/>
              <w:rPr>
                <w:rFonts w:cs="Arial"/>
                <w:color w:val="000000"/>
                <w:lang w:val="en-US"/>
              </w:rPr>
            </w:pPr>
            <w:r w:rsidRPr="00F1588A">
              <w:rPr>
                <w:rFonts w:cs="Arial"/>
                <w:color w:val="000000"/>
                <w:lang w:val="en-US"/>
              </w:rPr>
              <w:t>d) Relevant educational institute or Ministry of Education of the Republic of Azerbaijan. Information about persons who get their education outside of the Republic via the Ministry of Education of the Republic of Azerbaijan;</w:t>
            </w:r>
          </w:p>
          <w:p w:rsidR="00CD7ABE" w:rsidRPr="00F1588A" w:rsidRDefault="00CD7ABE" w:rsidP="005632E9">
            <w:pPr>
              <w:pStyle w:val="Balq2"/>
              <w:ind w:firstLine="0"/>
              <w:jc w:val="both"/>
              <w:rPr>
                <w:b w:val="0"/>
                <w:bCs w:val="0"/>
                <w:color w:val="000000"/>
                <w:sz w:val="24"/>
                <w:szCs w:val="24"/>
                <w:lang w:val="en-US"/>
              </w:rPr>
            </w:pPr>
            <w:r w:rsidRPr="00F1588A">
              <w:rPr>
                <w:b w:val="0"/>
                <w:bCs w:val="0"/>
                <w:color w:val="000000"/>
                <w:sz w:val="24"/>
                <w:szCs w:val="24"/>
                <w:lang w:val="en-US"/>
              </w:rPr>
              <w:t>g) organizations and persons where persons are in labor relations. Relevant tax bodies;</w:t>
            </w:r>
          </w:p>
          <w:p w:rsidR="00CD7ABE" w:rsidRPr="00F1588A" w:rsidRDefault="00CD7ABE" w:rsidP="005632E9">
            <w:pPr>
              <w:pStyle w:val="NormalVeb"/>
              <w:rPr>
                <w:rFonts w:cs="Arial"/>
                <w:color w:val="000000"/>
                <w:lang w:val="en-US"/>
              </w:rPr>
            </w:pPr>
            <w:r w:rsidRPr="00F1588A">
              <w:rPr>
                <w:rFonts w:cs="Arial"/>
                <w:color w:val="000000"/>
                <w:lang w:val="en-US"/>
              </w:rPr>
              <w:t>f) supreme body of the political party or executive authority;</w:t>
            </w:r>
          </w:p>
          <w:p w:rsidR="00CD7ABE" w:rsidRPr="00F1588A" w:rsidRDefault="00CD7ABE" w:rsidP="005632E9">
            <w:pPr>
              <w:jc w:val="both"/>
              <w:rPr>
                <w:rFonts w:cs="Times New Roman"/>
                <w:b/>
                <w:bCs/>
                <w:sz w:val="24"/>
                <w:szCs w:val="24"/>
              </w:rPr>
            </w:pPr>
            <w:r w:rsidRPr="00F1588A">
              <w:rPr>
                <w:color w:val="000000"/>
                <w:sz w:val="24"/>
                <w:szCs w:val="24"/>
              </w:rPr>
              <w:t>i) Ministry of Foreign Affairs of the Republic of Azerbaijan.</w:t>
            </w:r>
          </w:p>
        </w:tc>
      </w:tr>
    </w:tbl>
    <w:p w:rsidR="00CD7ABE" w:rsidRPr="00F1588A" w:rsidRDefault="00CD7ABE" w:rsidP="00EF27BC">
      <w:pPr>
        <w:rPr>
          <w:rFonts w:cs="Times New Roman"/>
        </w:rPr>
      </w:pPr>
      <w:r w:rsidRPr="00F1588A">
        <w:rPr>
          <w:rFonts w:cs="Times New Roman"/>
        </w:rPr>
        <w:br w:type="page"/>
      </w:r>
    </w:p>
    <w:tbl>
      <w:tblPr>
        <w:tblW w:w="148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0"/>
        <w:gridCol w:w="3584"/>
      </w:tblGrid>
      <w:tr w:rsidR="00CD7ABE" w:rsidRPr="00F1588A">
        <w:trPr>
          <w:trHeight w:val="720"/>
        </w:trPr>
        <w:tc>
          <w:tcPr>
            <w:tcW w:w="11300" w:type="dxa"/>
          </w:tcPr>
          <w:p w:rsidR="00CD7ABE" w:rsidRPr="00F1588A" w:rsidRDefault="00CD7ABE" w:rsidP="00EF27BC">
            <w:pPr>
              <w:ind w:left="176"/>
              <w:rPr>
                <w:rFonts w:cs="Times New Roman"/>
                <w:b/>
                <w:bCs/>
                <w:sz w:val="24"/>
                <w:szCs w:val="24"/>
              </w:rPr>
            </w:pPr>
          </w:p>
          <w:p w:rsidR="00CD7ABE" w:rsidRPr="00F1588A" w:rsidRDefault="00CD7ABE" w:rsidP="00EF27BC">
            <w:pPr>
              <w:ind w:left="176"/>
              <w:rPr>
                <w:rFonts w:cs="Times New Roman"/>
                <w:sz w:val="24"/>
                <w:szCs w:val="24"/>
              </w:rPr>
            </w:pPr>
            <w:r w:rsidRPr="00F1588A">
              <w:rPr>
                <w:rStyle w:val="Gcl"/>
                <w:color w:val="000000"/>
                <w:sz w:val="24"/>
                <w:szCs w:val="24"/>
              </w:rPr>
              <w:t>Information to be examined in the application on the consent of authorized representative:</w:t>
            </w:r>
            <w:r w:rsidRPr="00F1588A">
              <w:rPr>
                <w:b/>
                <w:bCs/>
                <w:sz w:val="24"/>
                <w:szCs w:val="24"/>
              </w:rPr>
              <w:t xml:space="preserve"> </w:t>
            </w:r>
          </w:p>
        </w:tc>
        <w:tc>
          <w:tcPr>
            <w:tcW w:w="3584" w:type="dxa"/>
          </w:tcPr>
          <w:p w:rsidR="00CD7ABE" w:rsidRPr="00F1588A" w:rsidRDefault="00CD7ABE" w:rsidP="00EF27BC">
            <w:pPr>
              <w:pStyle w:val="Balq2"/>
              <w:ind w:firstLine="0"/>
              <w:rPr>
                <w:rFonts w:cs="Times New Roman"/>
                <w:b w:val="0"/>
                <w:bCs w:val="0"/>
                <w:sz w:val="24"/>
                <w:szCs w:val="24"/>
                <w:lang w:val="en-US"/>
              </w:rPr>
            </w:pPr>
          </w:p>
          <w:p w:rsidR="00CD7ABE" w:rsidRPr="00F1588A" w:rsidRDefault="00CD7ABE" w:rsidP="00EF27BC">
            <w:pPr>
              <w:pStyle w:val="GvdMtni2"/>
              <w:jc w:val="both"/>
              <w:rPr>
                <w:rFonts w:cs="Times New Roman"/>
              </w:rPr>
            </w:pPr>
          </w:p>
          <w:p w:rsidR="00CD7ABE" w:rsidRPr="00F1588A" w:rsidRDefault="00CD7ABE" w:rsidP="00EF27BC">
            <w:pPr>
              <w:jc w:val="both"/>
              <w:rPr>
                <w:rFonts w:cs="Times New Roman"/>
                <w:sz w:val="24"/>
                <w:szCs w:val="24"/>
              </w:rPr>
            </w:pPr>
          </w:p>
        </w:tc>
      </w:tr>
      <w:tr w:rsidR="00CD7ABE" w:rsidRPr="00F1588A">
        <w:trPr>
          <w:trHeight w:val="2300"/>
        </w:trPr>
        <w:tc>
          <w:tcPr>
            <w:tcW w:w="11300" w:type="dxa"/>
          </w:tcPr>
          <w:p w:rsidR="00CD7ABE" w:rsidRPr="00F1588A" w:rsidRDefault="00CD7ABE" w:rsidP="00EF27BC">
            <w:pPr>
              <w:ind w:left="176"/>
              <w:rPr>
                <w:rFonts w:cs="Times New Roman"/>
                <w:b/>
                <w:bCs/>
                <w:sz w:val="24"/>
                <w:szCs w:val="24"/>
              </w:rPr>
            </w:pPr>
            <w:r w:rsidRPr="00F1588A">
              <w:rPr>
                <w:color w:val="000000"/>
                <w:sz w:val="24"/>
                <w:szCs w:val="24"/>
              </w:rPr>
              <w:t>a) authorized representative’s surname, name and patronymic;</w:t>
            </w:r>
            <w:r w:rsidRPr="00F1588A">
              <w:rPr>
                <w:color w:val="000000"/>
                <w:sz w:val="24"/>
                <w:szCs w:val="24"/>
              </w:rPr>
              <w:br/>
              <w:t>b) date of birth;</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c) address of residence, telephone number;</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d) serial number of ID card or its substitute document and date of issue of document;</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e) authorized representative’s main working or service place (if not any then type of activity);</w:t>
            </w:r>
            <w:r w:rsidRPr="00F1588A">
              <w:rPr>
                <w:color w:val="000000"/>
                <w:sz w:val="24"/>
                <w:szCs w:val="24"/>
              </w:rPr>
              <w:br/>
              <w:t>f) signature and dates.</w:t>
            </w:r>
          </w:p>
        </w:tc>
        <w:tc>
          <w:tcPr>
            <w:tcW w:w="3584" w:type="dxa"/>
          </w:tcPr>
          <w:p w:rsidR="00CD7ABE" w:rsidRPr="00F1588A" w:rsidRDefault="00CD7ABE" w:rsidP="00EF27BC">
            <w:pPr>
              <w:jc w:val="both"/>
              <w:rPr>
                <w:rFonts w:cs="Times New Roman"/>
                <w:b/>
                <w:bCs/>
                <w:sz w:val="24"/>
                <w:szCs w:val="24"/>
              </w:rPr>
            </w:pPr>
            <w:r w:rsidRPr="00F1588A">
              <w:rPr>
                <w:color w:val="000000"/>
                <w:sz w:val="24"/>
                <w:szCs w:val="24"/>
              </w:rPr>
              <w:t>a, b, c, d) Ministry of Internal Affairs of the Republic of Azerbaijan; Housing and utility service. Relevant executive authority;     </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e) organizations and persons where persons are in labor relations. Relevant tax bodies.</w:t>
            </w:r>
          </w:p>
        </w:tc>
      </w:tr>
      <w:tr w:rsidR="00CD7ABE" w:rsidRPr="00F1588A">
        <w:trPr>
          <w:trHeight w:val="395"/>
        </w:trPr>
        <w:tc>
          <w:tcPr>
            <w:tcW w:w="11300" w:type="dxa"/>
          </w:tcPr>
          <w:p w:rsidR="00CD7ABE" w:rsidRPr="00F1588A" w:rsidRDefault="00CD7ABE" w:rsidP="00EF27BC">
            <w:pPr>
              <w:spacing w:line="120" w:lineRule="auto"/>
              <w:ind w:left="318" w:right="176"/>
              <w:rPr>
                <w:rFonts w:cs="Times New Roman"/>
                <w:b/>
                <w:bCs/>
                <w:i/>
                <w:iCs/>
                <w:sz w:val="24"/>
                <w:szCs w:val="24"/>
              </w:rPr>
            </w:pPr>
            <w:r w:rsidRPr="00F1588A">
              <w:rPr>
                <w:rFonts w:cs="Times New Roman"/>
                <w:sz w:val="24"/>
                <w:szCs w:val="24"/>
              </w:rPr>
              <w:br w:type="page"/>
            </w:r>
          </w:p>
          <w:p w:rsidR="00CD7ABE" w:rsidRPr="00F1588A" w:rsidRDefault="00CD7ABE" w:rsidP="004D1E5A">
            <w:pPr>
              <w:ind w:left="318" w:right="176"/>
              <w:rPr>
                <w:rFonts w:cs="Times New Roman"/>
                <w:b/>
                <w:bCs/>
                <w:sz w:val="24"/>
                <w:szCs w:val="24"/>
              </w:rPr>
            </w:pPr>
            <w:r w:rsidRPr="00F1588A">
              <w:rPr>
                <w:rStyle w:val="Vuru"/>
                <w:b/>
                <w:bCs/>
                <w:color w:val="000000"/>
                <w:sz w:val="24"/>
                <w:szCs w:val="24"/>
              </w:rPr>
              <w:t>II stage –candidate’s registration:</w:t>
            </w:r>
          </w:p>
        </w:tc>
        <w:tc>
          <w:tcPr>
            <w:tcW w:w="3584" w:type="dxa"/>
          </w:tcPr>
          <w:p w:rsidR="00CD7ABE" w:rsidRPr="00F1588A" w:rsidRDefault="00CD7ABE" w:rsidP="00EF27BC">
            <w:pPr>
              <w:pStyle w:val="Balq2"/>
              <w:ind w:firstLine="0"/>
              <w:rPr>
                <w:rFonts w:cs="Times New Roman"/>
                <w:b w:val="0"/>
                <w:bCs w:val="0"/>
                <w:sz w:val="24"/>
                <w:szCs w:val="24"/>
                <w:lang w:val="en-US"/>
              </w:rPr>
            </w:pPr>
          </w:p>
        </w:tc>
      </w:tr>
      <w:tr w:rsidR="00CD7ABE" w:rsidRPr="00F1588A">
        <w:trPr>
          <w:trHeight w:val="395"/>
        </w:trPr>
        <w:tc>
          <w:tcPr>
            <w:tcW w:w="11300" w:type="dxa"/>
          </w:tcPr>
          <w:p w:rsidR="00CD7ABE" w:rsidRPr="00F1588A" w:rsidRDefault="00CD7ABE" w:rsidP="004D1E5A">
            <w:pPr>
              <w:rPr>
                <w:rFonts w:cs="Times New Roman"/>
                <w:sz w:val="24"/>
                <w:szCs w:val="24"/>
              </w:rPr>
            </w:pPr>
            <w:r w:rsidRPr="00F1588A">
              <w:rPr>
                <w:rStyle w:val="Gcl"/>
                <w:color w:val="000000"/>
                <w:sz w:val="24"/>
                <w:szCs w:val="24"/>
              </w:rPr>
              <w:t xml:space="preserve">For registration of nominated candidates, authorized representatives of the candidates, political party and block of political parties shall submit the following documents to the Central Election Commission at most </w:t>
            </w:r>
            <w:r>
              <w:rPr>
                <w:rStyle w:val="Gcl"/>
                <w:color w:val="000000"/>
                <w:sz w:val="24"/>
                <w:szCs w:val="24"/>
              </w:rPr>
              <w:t>50</w:t>
            </w:r>
            <w:r w:rsidRPr="00F1588A">
              <w:rPr>
                <w:rStyle w:val="Gcl"/>
                <w:color w:val="000000"/>
                <w:sz w:val="24"/>
                <w:szCs w:val="24"/>
              </w:rPr>
              <w:t xml:space="preserve"> days and at least </w:t>
            </w:r>
            <w:r>
              <w:rPr>
                <w:rStyle w:val="Gcl"/>
                <w:color w:val="000000"/>
                <w:sz w:val="24"/>
                <w:szCs w:val="24"/>
              </w:rPr>
              <w:t>30</w:t>
            </w:r>
            <w:r w:rsidRPr="00F1588A">
              <w:rPr>
                <w:rStyle w:val="Gcl"/>
                <w:color w:val="000000"/>
                <w:sz w:val="24"/>
                <w:szCs w:val="24"/>
              </w:rPr>
              <w:t xml:space="preserve"> days prior to the voting day, before 18:00 (Article 58.1 of the Election Code of the Republic of Azerbaijan):</w:t>
            </w:r>
            <w:r w:rsidRPr="00F1588A">
              <w:rPr>
                <w:rFonts w:cs="Times New Roman"/>
                <w:color w:val="000000"/>
                <w:sz w:val="24"/>
                <w:szCs w:val="24"/>
              </w:rPr>
              <w:br/>
            </w:r>
            <w:r w:rsidRPr="00F1588A">
              <w:rPr>
                <w:rStyle w:val="Gcl"/>
                <w:color w:val="000000"/>
                <w:sz w:val="24"/>
                <w:szCs w:val="24"/>
              </w:rPr>
              <w:t>-</w:t>
            </w:r>
            <w:r w:rsidRPr="00F1588A">
              <w:rPr>
                <w:rStyle w:val="apple-converted-space"/>
                <w:rFonts w:cs="Times New Roman"/>
                <w:b/>
                <w:bCs/>
                <w:color w:val="000000"/>
                <w:sz w:val="24"/>
                <w:szCs w:val="24"/>
              </w:rPr>
              <w:t> </w:t>
            </w:r>
            <w:r w:rsidRPr="00F1588A">
              <w:rPr>
                <w:rStyle w:val="Gcl"/>
                <w:color w:val="000000"/>
                <w:sz w:val="24"/>
                <w:szCs w:val="24"/>
              </w:rPr>
              <w:t>signature sheets, which include voters signatures in support of candidates (Article 58.1.1 of the Election Code);</w:t>
            </w:r>
            <w:r w:rsidRPr="00F1588A">
              <w:rPr>
                <w:rStyle w:val="apple-converted-space"/>
                <w:rFonts w:cs="Times New Roman"/>
                <w:b/>
                <w:bCs/>
                <w:color w:val="000000"/>
                <w:sz w:val="24"/>
                <w:szCs w:val="24"/>
              </w:rPr>
              <w:t> </w:t>
            </w:r>
            <w:r w:rsidRPr="00F1588A">
              <w:rPr>
                <w:rFonts w:cs="Times New Roman"/>
                <w:color w:val="000000"/>
                <w:sz w:val="24"/>
                <w:szCs w:val="24"/>
              </w:rPr>
              <w:br/>
            </w:r>
            <w:r w:rsidRPr="00F1588A">
              <w:rPr>
                <w:rStyle w:val="Gcl"/>
                <w:color w:val="000000"/>
                <w:sz w:val="24"/>
                <w:szCs w:val="24"/>
              </w:rPr>
              <w:t>-</w:t>
            </w:r>
            <w:r w:rsidRPr="00F1588A">
              <w:rPr>
                <w:rStyle w:val="apple-converted-space"/>
                <w:rFonts w:cs="Times New Roman"/>
                <w:b/>
                <w:bCs/>
                <w:color w:val="000000"/>
                <w:sz w:val="24"/>
                <w:szCs w:val="24"/>
              </w:rPr>
              <w:t> </w:t>
            </w:r>
            <w:r w:rsidRPr="00F1588A">
              <w:rPr>
                <w:rStyle w:val="Gcl"/>
                <w:color w:val="000000"/>
                <w:sz w:val="24"/>
                <w:szCs w:val="24"/>
              </w:rPr>
              <w:t>2 copies of protocols on results of collecting signatures prepared in a form defined by the Central Election Commission (Article 58.1.2 of the Election Code);</w:t>
            </w:r>
            <w:r w:rsidRPr="00F1588A">
              <w:rPr>
                <w:rFonts w:cs="Times New Roman"/>
                <w:color w:val="000000"/>
                <w:sz w:val="24"/>
                <w:szCs w:val="24"/>
              </w:rPr>
              <w:br/>
            </w:r>
            <w:r w:rsidRPr="00F1588A">
              <w:rPr>
                <w:rStyle w:val="Gcl"/>
                <w:color w:val="000000"/>
                <w:sz w:val="24"/>
                <w:szCs w:val="24"/>
              </w:rPr>
              <w:t>-</w:t>
            </w:r>
            <w:r w:rsidRPr="00F1588A">
              <w:rPr>
                <w:rStyle w:val="apple-converted-space"/>
                <w:rFonts w:cs="Times New Roman"/>
                <w:b/>
                <w:bCs/>
                <w:color w:val="000000"/>
                <w:sz w:val="24"/>
                <w:szCs w:val="24"/>
              </w:rPr>
              <w:t> </w:t>
            </w:r>
            <w:r w:rsidRPr="00F1588A">
              <w:rPr>
                <w:rStyle w:val="Gcl"/>
                <w:color w:val="000000"/>
                <w:sz w:val="24"/>
                <w:szCs w:val="24"/>
              </w:rPr>
              <w:t>notification on changes made to the information about the candidates, submitted according to Articles 53.3 and 54.8 of the Election Code (Article 58.1.3 of the Election Code);</w:t>
            </w:r>
            <w:r w:rsidRPr="00F1588A">
              <w:rPr>
                <w:rStyle w:val="apple-converted-space"/>
                <w:rFonts w:cs="Times New Roman"/>
                <w:b/>
                <w:bCs/>
                <w:color w:val="000000"/>
                <w:sz w:val="24"/>
                <w:szCs w:val="24"/>
              </w:rPr>
              <w:t> </w:t>
            </w:r>
            <w:r w:rsidRPr="00F1588A">
              <w:rPr>
                <w:rFonts w:cs="Times New Roman"/>
                <w:color w:val="000000"/>
                <w:sz w:val="24"/>
                <w:szCs w:val="24"/>
              </w:rPr>
              <w:br/>
            </w:r>
            <w:r w:rsidRPr="00F1588A">
              <w:rPr>
                <w:rStyle w:val="Gcl"/>
                <w:color w:val="000000"/>
                <w:sz w:val="24"/>
                <w:szCs w:val="24"/>
              </w:rPr>
              <w:t>-</w:t>
            </w:r>
            <w:r w:rsidRPr="00F1588A">
              <w:rPr>
                <w:rStyle w:val="apple-converted-space"/>
                <w:rFonts w:cs="Times New Roman"/>
                <w:b/>
                <w:bCs/>
                <w:color w:val="000000"/>
                <w:sz w:val="24"/>
                <w:szCs w:val="24"/>
              </w:rPr>
              <w:t> </w:t>
            </w:r>
            <w:r w:rsidRPr="00F1588A">
              <w:rPr>
                <w:rStyle w:val="Gcl"/>
                <w:color w:val="000000"/>
                <w:sz w:val="24"/>
                <w:szCs w:val="24"/>
              </w:rPr>
              <w:t>information on the amount and sources of candidate’s income (Article 58.1.4 of the Election Code);</w:t>
            </w:r>
            <w:r w:rsidRPr="00F1588A">
              <w:rPr>
                <w:rStyle w:val="apple-converted-space"/>
                <w:rFonts w:cs="Times New Roman"/>
                <w:b/>
                <w:bCs/>
                <w:color w:val="000000"/>
                <w:sz w:val="24"/>
                <w:szCs w:val="24"/>
              </w:rPr>
              <w:t> </w:t>
            </w:r>
            <w:r w:rsidRPr="00F1588A">
              <w:rPr>
                <w:rFonts w:cs="Times New Roman"/>
                <w:color w:val="000000"/>
                <w:sz w:val="24"/>
                <w:szCs w:val="24"/>
              </w:rPr>
              <w:br/>
            </w:r>
            <w:r w:rsidRPr="00F1588A">
              <w:rPr>
                <w:rStyle w:val="Gcl"/>
                <w:color w:val="000000"/>
                <w:sz w:val="24"/>
                <w:szCs w:val="24"/>
              </w:rPr>
              <w:t>- </w:t>
            </w:r>
            <w:r w:rsidRPr="00F1588A">
              <w:rPr>
                <w:rStyle w:val="apple-converted-space"/>
                <w:rFonts w:cs="Times New Roman"/>
                <w:b/>
                <w:bCs/>
                <w:color w:val="000000"/>
                <w:sz w:val="24"/>
                <w:szCs w:val="24"/>
              </w:rPr>
              <w:t> </w:t>
            </w:r>
            <w:r w:rsidRPr="00F1588A">
              <w:rPr>
                <w:rStyle w:val="Gcl"/>
                <w:color w:val="000000"/>
                <w:sz w:val="24"/>
                <w:szCs w:val="24"/>
              </w:rPr>
              <w:t>reference on the annual sum of this income got from the organizations income is get from (Article 58.3 of Election Code);</w:t>
            </w:r>
            <w:r w:rsidRPr="00F1588A">
              <w:rPr>
                <w:rStyle w:val="apple-converted-space"/>
                <w:rFonts w:cs="Times New Roman"/>
                <w:b/>
                <w:bCs/>
                <w:color w:val="000000"/>
                <w:sz w:val="24"/>
                <w:szCs w:val="24"/>
              </w:rPr>
              <w:t> </w:t>
            </w:r>
            <w:r w:rsidRPr="00F1588A">
              <w:rPr>
                <w:rFonts w:cs="Times New Roman"/>
                <w:color w:val="000000"/>
                <w:sz w:val="24"/>
                <w:szCs w:val="24"/>
              </w:rPr>
              <w:br/>
            </w:r>
            <w:r w:rsidRPr="00F1588A">
              <w:rPr>
                <w:rStyle w:val="Gcl"/>
                <w:color w:val="000000"/>
                <w:sz w:val="24"/>
                <w:szCs w:val="24"/>
              </w:rPr>
              <w:t>-</w:t>
            </w:r>
            <w:r w:rsidRPr="00F1588A">
              <w:rPr>
                <w:rStyle w:val="apple-converted-space"/>
                <w:rFonts w:cs="Times New Roman"/>
                <w:b/>
                <w:bCs/>
                <w:color w:val="000000"/>
                <w:sz w:val="24"/>
                <w:szCs w:val="24"/>
              </w:rPr>
              <w:t> </w:t>
            </w:r>
            <w:r w:rsidRPr="00F1588A">
              <w:rPr>
                <w:rStyle w:val="Gcl"/>
                <w:color w:val="000000"/>
                <w:sz w:val="24"/>
                <w:szCs w:val="24"/>
              </w:rPr>
              <w:t>information on the candidate’s property on the basis of ownership right (Article 58.1.5 of the Election Code of the Republic of Azerbaijan);</w:t>
            </w:r>
            <w:r w:rsidRPr="00F1588A">
              <w:rPr>
                <w:rStyle w:val="apple-converted-space"/>
                <w:rFonts w:cs="Times New Roman"/>
                <w:b/>
                <w:bCs/>
                <w:color w:val="000000"/>
                <w:sz w:val="24"/>
                <w:szCs w:val="24"/>
              </w:rPr>
              <w:t> </w:t>
            </w:r>
            <w:r w:rsidRPr="00F1588A">
              <w:rPr>
                <w:rFonts w:cs="Times New Roman"/>
                <w:color w:val="000000"/>
                <w:sz w:val="24"/>
                <w:szCs w:val="24"/>
              </w:rPr>
              <w:br/>
            </w:r>
            <w:r w:rsidRPr="00F1588A">
              <w:rPr>
                <w:rStyle w:val="Gcl"/>
                <w:color w:val="000000"/>
                <w:sz w:val="24"/>
                <w:szCs w:val="24"/>
              </w:rPr>
              <w:t>-</w:t>
            </w:r>
            <w:r w:rsidRPr="00F1588A">
              <w:rPr>
                <w:rStyle w:val="apple-converted-space"/>
                <w:rFonts w:cs="Times New Roman"/>
                <w:b/>
                <w:bCs/>
                <w:color w:val="000000"/>
                <w:sz w:val="24"/>
                <w:szCs w:val="24"/>
              </w:rPr>
              <w:t> </w:t>
            </w:r>
            <w:r w:rsidRPr="00F1588A">
              <w:rPr>
                <w:rStyle w:val="Gcl"/>
                <w:color w:val="000000"/>
                <w:sz w:val="24"/>
                <w:szCs w:val="24"/>
              </w:rPr>
              <w:t>candidate’s initial financial report (including information on funds spent for organization of collection of voters signatures) (Article 58.1.6 of the Election Code);</w:t>
            </w:r>
            <w:r w:rsidRPr="00F1588A">
              <w:rPr>
                <w:rFonts w:cs="Times New Roman"/>
                <w:color w:val="000000"/>
                <w:sz w:val="24"/>
                <w:szCs w:val="24"/>
              </w:rPr>
              <w:br/>
            </w:r>
            <w:r w:rsidRPr="00F1588A">
              <w:rPr>
                <w:color w:val="000000"/>
                <w:sz w:val="24"/>
                <w:szCs w:val="24"/>
              </w:rPr>
              <w:t xml:space="preserve">When receiving election documents, Central Election Commission shall approve each folder containing </w:t>
            </w:r>
            <w:r w:rsidRPr="00F1588A">
              <w:rPr>
                <w:color w:val="000000"/>
                <w:sz w:val="24"/>
                <w:szCs w:val="24"/>
              </w:rPr>
              <w:lastRenderedPageBreak/>
              <w:t>signature sheets with their stamps, check if the number of submitted signature sheets match with the number of recorded in the protocol on results of collecting signatures, then having recorded the date and time of their receipt, provide the candidate, authorized representatives of political party and block of political parties with a reference on receipt of election documents with indication of the number of the signature sheets and the number of signatures therein</w:t>
            </w:r>
            <w:r w:rsidRPr="00F1588A">
              <w:rPr>
                <w:rStyle w:val="apple-converted-space"/>
                <w:rFonts w:cs="Times New Roman"/>
                <w:color w:val="000000"/>
                <w:sz w:val="24"/>
                <w:szCs w:val="24"/>
              </w:rPr>
              <w:t> </w:t>
            </w:r>
            <w:r w:rsidRPr="00F1588A">
              <w:rPr>
                <w:rFonts w:cs="Times New Roman"/>
                <w:color w:val="000000"/>
                <w:sz w:val="24"/>
                <w:szCs w:val="24"/>
              </w:rPr>
              <w:br/>
            </w:r>
            <w:r w:rsidRPr="00F1588A">
              <w:rPr>
                <w:rStyle w:val="Gcl"/>
                <w:color w:val="000000"/>
                <w:sz w:val="24"/>
                <w:szCs w:val="24"/>
              </w:rPr>
              <w:t xml:space="preserve">The Central Election Commission should make a grounded decision on registration or non-registration of the candidate after receiving of signature sheets and other required documents for the registration of candidate within a </w:t>
            </w:r>
            <w:r>
              <w:rPr>
                <w:rStyle w:val="Gcl"/>
                <w:color w:val="000000"/>
                <w:sz w:val="24"/>
                <w:szCs w:val="24"/>
              </w:rPr>
              <w:t>7</w:t>
            </w:r>
            <w:r w:rsidRPr="00F1588A">
              <w:rPr>
                <w:rStyle w:val="Gcl"/>
                <w:color w:val="000000"/>
                <w:sz w:val="24"/>
                <w:szCs w:val="24"/>
              </w:rPr>
              <w:t xml:space="preserve"> – day period. If the registered candidate is nominated by a political party or block of political parties, the relevant election commission shall mention in the registration report, that the candidate is nominated by the relevant political party, block of political parties. The registration date and time shall be indicated in decision of registration or refusal of registration (Article 60.1 of the Election Code).</w:t>
            </w:r>
            <w:r w:rsidRPr="00F1588A">
              <w:rPr>
                <w:rStyle w:val="apple-converted-space"/>
                <w:rFonts w:cs="Times New Roman"/>
                <w:b/>
                <w:bCs/>
                <w:color w:val="000000"/>
                <w:sz w:val="24"/>
                <w:szCs w:val="24"/>
              </w:rPr>
              <w:t> </w:t>
            </w:r>
            <w:r w:rsidRPr="00F1588A">
              <w:rPr>
                <w:rFonts w:cs="Times New Roman"/>
                <w:color w:val="000000"/>
                <w:sz w:val="24"/>
                <w:szCs w:val="24"/>
              </w:rPr>
              <w:br/>
            </w:r>
            <w:r w:rsidRPr="00F1588A">
              <w:rPr>
                <w:rStyle w:val="Gcl"/>
                <w:color w:val="000000"/>
                <w:sz w:val="24"/>
                <w:szCs w:val="24"/>
              </w:rPr>
              <w:t>The Central Election Commission shall have the right to submit the copy of the decision on registration of a candidate after acceptance of decision within 1 day to the candidate, authorized representative of political parties or block of political parties that nominated the candidate and if there is a refusal of registration, then the reasons should also be clarified (Article 60.2 of the Election Code)</w:t>
            </w:r>
          </w:p>
        </w:tc>
        <w:tc>
          <w:tcPr>
            <w:tcW w:w="3584" w:type="dxa"/>
          </w:tcPr>
          <w:p w:rsidR="00CD7ABE" w:rsidRPr="00F1588A" w:rsidRDefault="00CD7ABE" w:rsidP="00EF27BC">
            <w:pPr>
              <w:rPr>
                <w:rFonts w:cs="Times New Roman"/>
                <w:sz w:val="24"/>
                <w:szCs w:val="24"/>
              </w:rPr>
            </w:pPr>
          </w:p>
        </w:tc>
      </w:tr>
      <w:tr w:rsidR="00CD7ABE" w:rsidRPr="00F1588A">
        <w:trPr>
          <w:trHeight w:val="444"/>
        </w:trPr>
        <w:tc>
          <w:tcPr>
            <w:tcW w:w="11300" w:type="dxa"/>
          </w:tcPr>
          <w:p w:rsidR="00CD7ABE" w:rsidRPr="00F1588A" w:rsidRDefault="00CD7ABE" w:rsidP="00EF27BC">
            <w:pPr>
              <w:ind w:left="318" w:right="176"/>
              <w:jc w:val="both"/>
              <w:rPr>
                <w:rFonts w:cs="Times New Roman"/>
                <w:b/>
                <w:bCs/>
                <w:i/>
                <w:iCs/>
                <w:sz w:val="24"/>
                <w:szCs w:val="24"/>
              </w:rPr>
            </w:pPr>
            <w:r w:rsidRPr="00F1588A">
              <w:rPr>
                <w:rStyle w:val="Gcl"/>
                <w:i/>
                <w:iCs/>
                <w:color w:val="000000"/>
                <w:sz w:val="24"/>
                <w:szCs w:val="24"/>
              </w:rPr>
              <w:lastRenderedPageBreak/>
              <w:t>Persons collecting signatures</w:t>
            </w:r>
            <w:r w:rsidRPr="00F1588A">
              <w:rPr>
                <w:rStyle w:val="Vuru"/>
                <w:b/>
                <w:bCs/>
                <w:color w:val="000000"/>
                <w:sz w:val="24"/>
                <w:szCs w:val="24"/>
              </w:rPr>
              <w:t>:</w:t>
            </w:r>
          </w:p>
        </w:tc>
        <w:tc>
          <w:tcPr>
            <w:tcW w:w="3584" w:type="dxa"/>
            <w:tcBorders>
              <w:bottom w:val="nil"/>
            </w:tcBorders>
          </w:tcPr>
          <w:p w:rsidR="00CD7ABE" w:rsidRPr="00F1588A" w:rsidRDefault="00CD7ABE" w:rsidP="00EF27BC">
            <w:pPr>
              <w:pStyle w:val="Balq2"/>
              <w:ind w:firstLine="0"/>
              <w:rPr>
                <w:rFonts w:cs="Times New Roman"/>
                <w:sz w:val="24"/>
                <w:szCs w:val="24"/>
                <w:lang w:val="en-US"/>
              </w:rPr>
            </w:pPr>
          </w:p>
        </w:tc>
      </w:tr>
      <w:tr w:rsidR="00CD7ABE" w:rsidRPr="00F1588A">
        <w:trPr>
          <w:trHeight w:val="812"/>
        </w:trPr>
        <w:tc>
          <w:tcPr>
            <w:tcW w:w="11300" w:type="dxa"/>
            <w:tcBorders>
              <w:top w:val="nil"/>
            </w:tcBorders>
          </w:tcPr>
          <w:p w:rsidR="00CD7ABE" w:rsidRPr="00F1588A" w:rsidRDefault="00CD7ABE" w:rsidP="00701A3B">
            <w:pPr>
              <w:pStyle w:val="sasMtn"/>
              <w:jc w:val="left"/>
              <w:rPr>
                <w:rFonts w:cs="Times New Roman"/>
                <w:sz w:val="24"/>
                <w:szCs w:val="24"/>
                <w:lang w:val="en-US"/>
              </w:rPr>
            </w:pPr>
            <w:r w:rsidRPr="00F1588A">
              <w:rPr>
                <w:color w:val="000000"/>
                <w:sz w:val="24"/>
                <w:szCs w:val="24"/>
                <w:lang w:val="en-US"/>
              </w:rPr>
              <w:t>a) candidate himself, authorized representatives;</w:t>
            </w:r>
            <w:r w:rsidRPr="00F1588A">
              <w:rPr>
                <w:color w:val="000000"/>
                <w:sz w:val="24"/>
                <w:szCs w:val="24"/>
                <w:lang w:val="en-US"/>
              </w:rPr>
              <w:br/>
              <w:t>b) persons collecting voters signatures on the basis of agreement;</w:t>
            </w:r>
            <w:r w:rsidRPr="00F1588A">
              <w:rPr>
                <w:rStyle w:val="apple-converted-space"/>
                <w:rFonts w:cs="Times New Roman"/>
                <w:color w:val="000000"/>
                <w:sz w:val="24"/>
                <w:szCs w:val="24"/>
                <w:lang w:val="en-US"/>
              </w:rPr>
              <w:t> </w:t>
            </w:r>
            <w:r w:rsidRPr="00F1588A">
              <w:rPr>
                <w:rFonts w:cs="Times New Roman"/>
                <w:color w:val="000000"/>
                <w:sz w:val="24"/>
                <w:szCs w:val="24"/>
                <w:lang w:val="en-US"/>
              </w:rPr>
              <w:br/>
            </w:r>
            <w:r w:rsidRPr="00F1588A">
              <w:rPr>
                <w:color w:val="000000"/>
                <w:sz w:val="24"/>
                <w:szCs w:val="24"/>
                <w:lang w:val="en-US"/>
              </w:rPr>
              <w:t>c) authorized representatives of political parties or block of political parties.</w:t>
            </w:r>
          </w:p>
        </w:tc>
        <w:tc>
          <w:tcPr>
            <w:tcW w:w="3584" w:type="dxa"/>
            <w:tcBorders>
              <w:top w:val="nil"/>
              <w:bottom w:val="nil"/>
            </w:tcBorders>
          </w:tcPr>
          <w:p w:rsidR="00CD7ABE" w:rsidRPr="00F1588A" w:rsidRDefault="00CD7ABE" w:rsidP="00EF27BC">
            <w:pPr>
              <w:pStyle w:val="Balq2"/>
              <w:ind w:firstLine="0"/>
              <w:rPr>
                <w:rFonts w:cs="Times New Roman"/>
                <w:sz w:val="24"/>
                <w:szCs w:val="24"/>
                <w:lang w:val="en-US"/>
              </w:rPr>
            </w:pPr>
          </w:p>
        </w:tc>
      </w:tr>
      <w:tr w:rsidR="00CD7ABE" w:rsidRPr="00F1588A">
        <w:trPr>
          <w:trHeight w:val="395"/>
        </w:trPr>
        <w:tc>
          <w:tcPr>
            <w:tcW w:w="11300" w:type="dxa"/>
          </w:tcPr>
          <w:p w:rsidR="00CD7ABE" w:rsidRPr="00F1588A" w:rsidRDefault="00CD7ABE" w:rsidP="00EF27BC">
            <w:pPr>
              <w:spacing w:line="120" w:lineRule="auto"/>
              <w:ind w:left="318" w:right="176"/>
              <w:jc w:val="both"/>
              <w:rPr>
                <w:rFonts w:cs="Times New Roman"/>
                <w:b/>
                <w:bCs/>
                <w:i/>
                <w:iCs/>
                <w:sz w:val="24"/>
                <w:szCs w:val="24"/>
              </w:rPr>
            </w:pPr>
          </w:p>
          <w:p w:rsidR="00CD7ABE" w:rsidRPr="00F1588A" w:rsidRDefault="00CD7ABE" w:rsidP="00AD055F">
            <w:pPr>
              <w:ind w:left="318" w:right="176"/>
              <w:jc w:val="both"/>
              <w:rPr>
                <w:rFonts w:cs="Times New Roman"/>
                <w:sz w:val="24"/>
                <w:szCs w:val="24"/>
              </w:rPr>
            </w:pPr>
            <w:r w:rsidRPr="00F1588A">
              <w:rPr>
                <w:rStyle w:val="Gcl"/>
                <w:color w:val="000000"/>
                <w:sz w:val="24"/>
                <w:szCs w:val="24"/>
              </w:rPr>
              <w:t>Requirement for persons collecting signatures</w:t>
            </w:r>
            <w:r w:rsidRPr="00F1588A">
              <w:rPr>
                <w:rStyle w:val="Vuru"/>
                <w:b/>
                <w:bCs/>
                <w:color w:val="000000"/>
                <w:sz w:val="24"/>
                <w:szCs w:val="24"/>
              </w:rPr>
              <w:t>:</w:t>
            </w:r>
          </w:p>
        </w:tc>
        <w:tc>
          <w:tcPr>
            <w:tcW w:w="3584" w:type="dxa"/>
            <w:tcBorders>
              <w:top w:val="nil"/>
            </w:tcBorders>
          </w:tcPr>
          <w:p w:rsidR="00CD7ABE" w:rsidRPr="00F1588A" w:rsidRDefault="00CD7ABE" w:rsidP="00EF27BC">
            <w:pPr>
              <w:pStyle w:val="AaSrlvh"/>
              <w:tabs>
                <w:tab w:val="left" w:pos="708"/>
              </w:tabs>
              <w:rPr>
                <w:rFonts w:cs="Times New Roman"/>
                <w:sz w:val="24"/>
                <w:szCs w:val="24"/>
              </w:rPr>
            </w:pPr>
          </w:p>
        </w:tc>
      </w:tr>
      <w:tr w:rsidR="00CD7ABE" w:rsidRPr="00F1588A">
        <w:trPr>
          <w:trHeight w:val="395"/>
        </w:trPr>
        <w:tc>
          <w:tcPr>
            <w:tcW w:w="11300" w:type="dxa"/>
          </w:tcPr>
          <w:p w:rsidR="00CD7ABE" w:rsidRPr="00F1588A" w:rsidRDefault="00CD7ABE" w:rsidP="00EF27BC">
            <w:pPr>
              <w:ind w:left="318" w:right="176"/>
              <w:rPr>
                <w:rFonts w:cs="Times New Roman"/>
                <w:b/>
                <w:bCs/>
                <w:i/>
                <w:iCs/>
                <w:sz w:val="24"/>
                <w:szCs w:val="24"/>
              </w:rPr>
            </w:pPr>
            <w:r w:rsidRPr="00F1588A">
              <w:rPr>
                <w:color w:val="000000"/>
                <w:sz w:val="24"/>
                <w:szCs w:val="24"/>
              </w:rPr>
              <w:t>a) citizenship of the Republic of Azerbaijan aged18 with active suffrage;</w:t>
            </w:r>
            <w:r w:rsidRPr="00F1588A">
              <w:rPr>
                <w:color w:val="000000"/>
                <w:sz w:val="24"/>
                <w:szCs w:val="24"/>
              </w:rPr>
              <w:br/>
              <w:t>b) has active suffrage;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c) to have the right of collecting signatures;</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d) surname, name and patronymic of the person collecting signatures;</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e) serial number of ID card or its substitute document, date of issue of the document;</w:t>
            </w:r>
          </w:p>
        </w:tc>
        <w:tc>
          <w:tcPr>
            <w:tcW w:w="3584" w:type="dxa"/>
          </w:tcPr>
          <w:p w:rsidR="00CD7ABE" w:rsidRPr="00F1588A" w:rsidRDefault="00CD7ABE" w:rsidP="00EF27BC">
            <w:pPr>
              <w:pStyle w:val="Balq2"/>
              <w:ind w:firstLine="0"/>
              <w:jc w:val="both"/>
              <w:rPr>
                <w:b w:val="0"/>
                <w:bCs w:val="0"/>
                <w:sz w:val="24"/>
                <w:szCs w:val="24"/>
                <w:lang w:val="en-US"/>
              </w:rPr>
            </w:pPr>
            <w:r w:rsidRPr="00F1588A">
              <w:rPr>
                <w:b w:val="0"/>
                <w:bCs w:val="0"/>
                <w:color w:val="000000"/>
                <w:sz w:val="24"/>
                <w:szCs w:val="24"/>
                <w:lang w:val="en-US"/>
              </w:rPr>
              <w:t>a, b, c, d, e) Ministry of Internal Affairs of the Republic of Azerbaijan.</w:t>
            </w:r>
            <w:r w:rsidRPr="00F1588A">
              <w:rPr>
                <w:b w:val="0"/>
                <w:bCs w:val="0"/>
                <w:sz w:val="24"/>
                <w:szCs w:val="24"/>
                <w:lang w:val="en-US"/>
              </w:rPr>
              <w:t xml:space="preserve"> </w:t>
            </w:r>
          </w:p>
        </w:tc>
      </w:tr>
      <w:tr w:rsidR="00CD7ABE" w:rsidRPr="00F1588A">
        <w:trPr>
          <w:trHeight w:val="395"/>
        </w:trPr>
        <w:tc>
          <w:tcPr>
            <w:tcW w:w="11300" w:type="dxa"/>
          </w:tcPr>
          <w:p w:rsidR="00CD7ABE" w:rsidRPr="00F1588A" w:rsidRDefault="00CD7ABE" w:rsidP="00EF27BC">
            <w:pPr>
              <w:ind w:left="318" w:right="176"/>
              <w:rPr>
                <w:rFonts w:cs="Times New Roman"/>
                <w:b/>
                <w:bCs/>
                <w:i/>
                <w:iCs/>
                <w:sz w:val="24"/>
                <w:szCs w:val="24"/>
              </w:rPr>
            </w:pPr>
          </w:p>
          <w:p w:rsidR="00CD7ABE" w:rsidRPr="00F1588A" w:rsidRDefault="00CD7ABE" w:rsidP="00EF27BC">
            <w:pPr>
              <w:ind w:left="318" w:right="176"/>
              <w:rPr>
                <w:rFonts w:cs="Times New Roman"/>
                <w:b/>
                <w:bCs/>
                <w:i/>
                <w:iCs/>
                <w:sz w:val="24"/>
                <w:szCs w:val="24"/>
              </w:rPr>
            </w:pPr>
            <w:r w:rsidRPr="00F1588A">
              <w:rPr>
                <w:rStyle w:val="Vuru"/>
                <w:b/>
                <w:bCs/>
                <w:color w:val="000000"/>
                <w:sz w:val="24"/>
                <w:szCs w:val="24"/>
              </w:rPr>
              <w:t>Requirements for collecting signatures and their check:</w:t>
            </w:r>
          </w:p>
          <w:p w:rsidR="00CD7ABE" w:rsidRPr="00F1588A" w:rsidRDefault="00CD7ABE" w:rsidP="00EF27BC">
            <w:pPr>
              <w:ind w:left="318" w:right="176"/>
              <w:rPr>
                <w:rFonts w:cs="Times New Roman"/>
                <w:sz w:val="24"/>
                <w:szCs w:val="24"/>
              </w:rPr>
            </w:pPr>
          </w:p>
        </w:tc>
        <w:tc>
          <w:tcPr>
            <w:tcW w:w="3584" w:type="dxa"/>
          </w:tcPr>
          <w:p w:rsidR="00CD7ABE" w:rsidRPr="00F1588A" w:rsidRDefault="00CD7ABE" w:rsidP="00EF27BC">
            <w:pPr>
              <w:pStyle w:val="AaSrlvh"/>
              <w:tabs>
                <w:tab w:val="left" w:pos="708"/>
              </w:tabs>
              <w:rPr>
                <w:rFonts w:cs="Times New Roman"/>
                <w:sz w:val="24"/>
                <w:szCs w:val="24"/>
              </w:rPr>
            </w:pPr>
          </w:p>
        </w:tc>
      </w:tr>
      <w:tr w:rsidR="00CD7ABE" w:rsidRPr="00F1588A">
        <w:trPr>
          <w:trHeight w:val="2055"/>
        </w:trPr>
        <w:tc>
          <w:tcPr>
            <w:tcW w:w="11300" w:type="dxa"/>
          </w:tcPr>
          <w:p w:rsidR="00CD7ABE" w:rsidRPr="00F1588A" w:rsidRDefault="00CD7ABE" w:rsidP="00AD055F">
            <w:pPr>
              <w:numPr>
                <w:ilvl w:val="0"/>
                <w:numId w:val="5"/>
              </w:numPr>
              <w:spacing w:before="100" w:beforeAutospacing="1" w:after="100" w:afterAutospacing="1"/>
              <w:rPr>
                <w:color w:val="000000"/>
                <w:sz w:val="24"/>
                <w:szCs w:val="24"/>
              </w:rPr>
            </w:pPr>
            <w:r w:rsidRPr="00F1588A">
              <w:rPr>
                <w:color w:val="000000"/>
                <w:sz w:val="24"/>
                <w:szCs w:val="24"/>
              </w:rPr>
              <w:lastRenderedPageBreak/>
              <w:t>if the candidate himself collects the signatures, the information on himself and meeting the requirements of Article 57.1 of the Election Code of the Republic of Azerbaijan; </w:t>
            </w:r>
          </w:p>
          <w:p w:rsidR="00CD7ABE" w:rsidRPr="00F1588A" w:rsidRDefault="00CD7ABE" w:rsidP="00AD055F">
            <w:pPr>
              <w:numPr>
                <w:ilvl w:val="0"/>
                <w:numId w:val="5"/>
              </w:numPr>
              <w:spacing w:before="100" w:beforeAutospacing="1" w:after="100" w:afterAutospacing="1"/>
              <w:rPr>
                <w:color w:val="000000"/>
                <w:sz w:val="24"/>
                <w:szCs w:val="24"/>
              </w:rPr>
            </w:pPr>
            <w:r w:rsidRPr="00F1588A">
              <w:rPr>
                <w:color w:val="000000"/>
                <w:sz w:val="24"/>
                <w:szCs w:val="24"/>
              </w:rPr>
              <w:t>if signatures are collected by authorized representatives, conformity of the information about him/her and requirements for the powers of attorney with this Rules;</w:t>
            </w:r>
          </w:p>
          <w:p w:rsidR="00CD7ABE" w:rsidRPr="00F1588A" w:rsidRDefault="00CD7ABE" w:rsidP="00AD055F">
            <w:pPr>
              <w:pStyle w:val="NormalVeb"/>
              <w:rPr>
                <w:rFonts w:cs="Arial"/>
                <w:color w:val="000000"/>
                <w:lang w:val="en-US"/>
              </w:rPr>
            </w:pPr>
            <w:r w:rsidRPr="00F1588A">
              <w:rPr>
                <w:rFonts w:cs="Arial"/>
                <w:color w:val="000000"/>
                <w:lang w:val="en-US"/>
              </w:rPr>
              <w:t>3) if signatures are collected by another person on the basis of agreement, then the agreement between sides and its legitimacy, information about this person, approval document on the amount paid to the person collecting signatures from the election fund, meeting requirements for the person collecting signatures by this person and meeting requirements of Article 57.1 of the Election Code of the Republic of Azerbaijan;</w:t>
            </w:r>
            <w:r w:rsidRPr="00F1588A">
              <w:rPr>
                <w:rFonts w:cs="Arial"/>
                <w:color w:val="000000"/>
                <w:lang w:val="en-US"/>
              </w:rPr>
              <w:br/>
              <w:t>4) if signatures are collected by authorized representatives of political parties or block of political parties, then the document that approves the appointment of an authorized representative by political parties or block of political parties, meeting requirements for the person collecting signatures by this person and meeting requirements of Article 57.1 of the Election Code of the Republic of Azerbaijan.</w:t>
            </w:r>
          </w:p>
          <w:p w:rsidR="00CD7ABE" w:rsidRPr="00F1588A" w:rsidRDefault="00CD7ABE" w:rsidP="00AD055F">
            <w:pPr>
              <w:ind w:right="176"/>
              <w:jc w:val="both"/>
              <w:rPr>
                <w:rFonts w:cs="Times New Roman"/>
                <w:sz w:val="24"/>
                <w:szCs w:val="24"/>
              </w:rPr>
            </w:pPr>
            <w:r w:rsidRPr="00F1588A">
              <w:rPr>
                <w:rStyle w:val="Gcl"/>
                <w:color w:val="000000"/>
                <w:sz w:val="24"/>
                <w:szCs w:val="24"/>
              </w:rPr>
              <w:t>____</w:t>
            </w:r>
            <w:r w:rsidRPr="00F1588A">
              <w:rPr>
                <w:rFonts w:cs="Times New Roman"/>
                <w:color w:val="000000"/>
                <w:sz w:val="24"/>
                <w:szCs w:val="24"/>
              </w:rPr>
              <w:br/>
            </w:r>
            <w:r w:rsidRPr="00F1588A">
              <w:rPr>
                <w:rStyle w:val="Gcl"/>
                <w:i/>
                <w:iCs/>
                <w:color w:val="000000"/>
                <w:sz w:val="24"/>
                <w:szCs w:val="24"/>
              </w:rPr>
              <w:t>Note: during nominating candidacy by political parties and political party blocs, the basis implied by Article 60.2 of Election Code can be approved because information submitted pursuant to Article 57-58 was incorrect in the case when incorrect information provided because of candidate’s fault</w:t>
            </w:r>
            <w:r w:rsidRPr="00F1588A">
              <w:rPr>
                <w:rStyle w:val="Vuru"/>
                <w:b/>
                <w:bCs/>
                <w:color w:val="000000"/>
                <w:sz w:val="24"/>
                <w:szCs w:val="24"/>
              </w:rPr>
              <w:t>.</w:t>
            </w:r>
          </w:p>
        </w:tc>
        <w:tc>
          <w:tcPr>
            <w:tcW w:w="3584" w:type="dxa"/>
          </w:tcPr>
          <w:p w:rsidR="00CD7ABE" w:rsidRPr="00F1588A" w:rsidRDefault="00CD7ABE" w:rsidP="00AD055F">
            <w:pPr>
              <w:rPr>
                <w:rFonts w:cs="Times New Roman"/>
                <w:sz w:val="24"/>
                <w:szCs w:val="24"/>
              </w:rPr>
            </w:pPr>
            <w:r w:rsidRPr="00F1588A">
              <w:rPr>
                <w:color w:val="000000"/>
                <w:sz w:val="24"/>
                <w:szCs w:val="24"/>
              </w:rPr>
              <w:t>1) information about the candidates and meeting requirements for the person collecting signatures shall be examined pursuant to the Instruction;</w:t>
            </w:r>
            <w:r w:rsidRPr="00F1588A">
              <w:rPr>
                <w:color w:val="000000"/>
                <w:sz w:val="24"/>
                <w:szCs w:val="24"/>
              </w:rPr>
              <w:br/>
              <w:t>2) information about the authorized representatives and meeting requirements for the person collecting signatures shall be examined pursuant to the Instruction; </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3) The agreement should be examined pursuant to the body that approves it, payment should be via the authority bank, and meeting requirements for the person collecting signatures;</w:t>
            </w:r>
            <w:r w:rsidRPr="00F1588A">
              <w:rPr>
                <w:color w:val="000000"/>
                <w:sz w:val="24"/>
                <w:szCs w:val="24"/>
              </w:rPr>
              <w:br/>
              <w:t>4) Authority should be examined by the body that approves the authority and meeting requirements for the person collecting signatures pursuant to the Instruction.</w:t>
            </w:r>
          </w:p>
          <w:p w:rsidR="00CD7ABE" w:rsidRPr="00F1588A" w:rsidRDefault="00CD7ABE" w:rsidP="00EF27BC">
            <w:pPr>
              <w:jc w:val="both"/>
              <w:rPr>
                <w:rFonts w:cs="Times New Roman"/>
                <w:sz w:val="24"/>
                <w:szCs w:val="24"/>
              </w:rPr>
            </w:pPr>
          </w:p>
        </w:tc>
      </w:tr>
      <w:tr w:rsidR="00CD7ABE" w:rsidRPr="00F1588A">
        <w:trPr>
          <w:trHeight w:val="444"/>
        </w:trPr>
        <w:tc>
          <w:tcPr>
            <w:tcW w:w="11300" w:type="dxa"/>
          </w:tcPr>
          <w:p w:rsidR="00CD7ABE" w:rsidRPr="00F1588A" w:rsidRDefault="00CD7ABE" w:rsidP="00EF27BC">
            <w:pPr>
              <w:ind w:left="318" w:right="176"/>
              <w:rPr>
                <w:b/>
                <w:bCs/>
                <w:i/>
                <w:iCs/>
                <w:sz w:val="24"/>
                <w:szCs w:val="24"/>
              </w:rPr>
            </w:pPr>
            <w:r w:rsidRPr="00F1588A">
              <w:rPr>
                <w:color w:val="000000"/>
                <w:sz w:val="24"/>
                <w:szCs w:val="24"/>
              </w:rPr>
              <w:t>1)</w:t>
            </w:r>
            <w:r w:rsidRPr="00F1588A">
              <w:rPr>
                <w:rStyle w:val="apple-converted-space"/>
                <w:rFonts w:cs="Times New Roman"/>
                <w:color w:val="000000"/>
                <w:sz w:val="24"/>
                <w:szCs w:val="24"/>
              </w:rPr>
              <w:t> </w:t>
            </w:r>
            <w:r w:rsidRPr="00F1588A">
              <w:rPr>
                <w:rStyle w:val="Vuru"/>
                <w:b/>
                <w:bCs/>
                <w:color w:val="000000"/>
                <w:sz w:val="24"/>
                <w:szCs w:val="24"/>
              </w:rPr>
              <w:t>S</w:t>
            </w:r>
            <w:r w:rsidRPr="00F1588A">
              <w:rPr>
                <w:rStyle w:val="Gcl"/>
                <w:i/>
                <w:iCs/>
                <w:color w:val="000000"/>
                <w:sz w:val="24"/>
                <w:szCs w:val="24"/>
              </w:rPr>
              <w:t>ignature sheets with voters signatures included in support of the candidate nominated.</w:t>
            </w:r>
            <w:r w:rsidRPr="00F1588A">
              <w:rPr>
                <w:b/>
                <w:bCs/>
                <w:i/>
                <w:iCs/>
                <w:sz w:val="24"/>
                <w:szCs w:val="24"/>
              </w:rPr>
              <w:t xml:space="preserve"> </w:t>
            </w:r>
          </w:p>
          <w:p w:rsidR="00CD7ABE" w:rsidRPr="00F1588A" w:rsidRDefault="00CD7ABE" w:rsidP="00EF27BC">
            <w:pPr>
              <w:ind w:left="318" w:right="176"/>
              <w:rPr>
                <w:rFonts w:cs="Times New Roman"/>
                <w:sz w:val="24"/>
                <w:szCs w:val="24"/>
              </w:rPr>
            </w:pPr>
          </w:p>
        </w:tc>
        <w:tc>
          <w:tcPr>
            <w:tcW w:w="3584" w:type="dxa"/>
            <w:tcBorders>
              <w:bottom w:val="nil"/>
            </w:tcBorders>
          </w:tcPr>
          <w:p w:rsidR="00CD7ABE" w:rsidRPr="00F1588A" w:rsidRDefault="00CD7ABE" w:rsidP="00EF27BC">
            <w:pPr>
              <w:pStyle w:val="Balq2"/>
              <w:ind w:firstLine="0"/>
              <w:rPr>
                <w:rFonts w:cs="Times New Roman"/>
                <w:b w:val="0"/>
                <w:bCs w:val="0"/>
                <w:sz w:val="24"/>
                <w:szCs w:val="24"/>
                <w:lang w:val="en-US"/>
              </w:rPr>
            </w:pPr>
          </w:p>
        </w:tc>
      </w:tr>
      <w:tr w:rsidR="00CD7ABE" w:rsidRPr="00F1588A">
        <w:trPr>
          <w:trHeight w:val="395"/>
        </w:trPr>
        <w:tc>
          <w:tcPr>
            <w:tcW w:w="11300" w:type="dxa"/>
          </w:tcPr>
          <w:p w:rsidR="00CD7ABE" w:rsidRPr="00F1588A" w:rsidRDefault="00CD7ABE" w:rsidP="00EF27BC">
            <w:pPr>
              <w:ind w:left="318" w:right="176"/>
              <w:jc w:val="both"/>
              <w:rPr>
                <w:rFonts w:cs="Times New Roman"/>
                <w:sz w:val="24"/>
                <w:szCs w:val="24"/>
              </w:rPr>
            </w:pPr>
            <w:r w:rsidRPr="00F1588A">
              <w:rPr>
                <w:color w:val="000000"/>
                <w:sz w:val="24"/>
                <w:szCs w:val="24"/>
              </w:rPr>
              <w:t>Signature sheet shall be compiled in conformity with the form and subject defined by Appendices # 2 and 2”A” of the Election Code.</w:t>
            </w:r>
          </w:p>
        </w:tc>
        <w:tc>
          <w:tcPr>
            <w:tcW w:w="3584" w:type="dxa"/>
            <w:tcBorders>
              <w:top w:val="nil"/>
            </w:tcBorders>
          </w:tcPr>
          <w:p w:rsidR="00CD7ABE" w:rsidRPr="00F1588A" w:rsidRDefault="00CD7ABE" w:rsidP="00EF27BC">
            <w:pPr>
              <w:pStyle w:val="Balq2"/>
              <w:ind w:firstLine="0"/>
              <w:rPr>
                <w:rFonts w:cs="Times New Roman"/>
                <w:b w:val="0"/>
                <w:bCs w:val="0"/>
                <w:sz w:val="24"/>
                <w:szCs w:val="24"/>
                <w:lang w:val="en-US"/>
              </w:rPr>
            </w:pPr>
          </w:p>
        </w:tc>
      </w:tr>
    </w:tbl>
    <w:p w:rsidR="00CD7ABE" w:rsidRPr="00F1588A" w:rsidRDefault="00CD7ABE" w:rsidP="00EF27BC">
      <w:pPr>
        <w:rPr>
          <w:rFonts w:cs="Times New Roman"/>
        </w:rPr>
      </w:pPr>
    </w:p>
    <w:p w:rsidR="00CD7ABE" w:rsidRPr="00F1588A" w:rsidRDefault="00CD7ABE" w:rsidP="00EF27BC">
      <w:pPr>
        <w:rPr>
          <w:rFonts w:cs="Times New Roman"/>
        </w:rPr>
      </w:pPr>
    </w:p>
    <w:p w:rsidR="00CD7ABE" w:rsidRPr="00F1588A" w:rsidRDefault="00CD7ABE" w:rsidP="00EF27BC">
      <w:pPr>
        <w:rPr>
          <w:rFonts w:cs="Times New Roman"/>
        </w:rPr>
      </w:pPr>
    </w:p>
    <w:tbl>
      <w:tblPr>
        <w:tblW w:w="148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0"/>
        <w:gridCol w:w="3584"/>
      </w:tblGrid>
      <w:tr w:rsidR="00CD7ABE" w:rsidRPr="00F1588A">
        <w:trPr>
          <w:trHeight w:val="381"/>
        </w:trPr>
        <w:tc>
          <w:tcPr>
            <w:tcW w:w="11300" w:type="dxa"/>
          </w:tcPr>
          <w:p w:rsidR="00CD7ABE" w:rsidRPr="00F1588A" w:rsidRDefault="00CD7ABE" w:rsidP="00EF27BC">
            <w:pPr>
              <w:ind w:left="318" w:right="176"/>
              <w:jc w:val="both"/>
              <w:rPr>
                <w:rFonts w:cs="Times New Roman"/>
                <w:b/>
                <w:bCs/>
                <w:sz w:val="24"/>
                <w:szCs w:val="24"/>
              </w:rPr>
            </w:pPr>
            <w:r w:rsidRPr="00F1588A">
              <w:rPr>
                <w:rStyle w:val="Gcl"/>
                <w:color w:val="000000"/>
                <w:sz w:val="24"/>
                <w:szCs w:val="24"/>
              </w:rPr>
              <w:lastRenderedPageBreak/>
              <w:t>Information to be examined in the signature sheet</w:t>
            </w:r>
          </w:p>
        </w:tc>
        <w:tc>
          <w:tcPr>
            <w:tcW w:w="3584" w:type="dxa"/>
          </w:tcPr>
          <w:p w:rsidR="00CD7ABE" w:rsidRPr="00F1588A" w:rsidRDefault="00CD7ABE" w:rsidP="00EF27BC">
            <w:pPr>
              <w:pStyle w:val="Balq2"/>
              <w:ind w:firstLine="0"/>
              <w:rPr>
                <w:rFonts w:cs="Times New Roman"/>
                <w:sz w:val="24"/>
                <w:szCs w:val="24"/>
                <w:lang w:val="en-US"/>
              </w:rPr>
            </w:pPr>
          </w:p>
        </w:tc>
      </w:tr>
      <w:tr w:rsidR="00CD7ABE" w:rsidRPr="00F1588A">
        <w:trPr>
          <w:trHeight w:val="4582"/>
        </w:trPr>
        <w:tc>
          <w:tcPr>
            <w:tcW w:w="11300" w:type="dxa"/>
            <w:tcBorders>
              <w:bottom w:val="nil"/>
            </w:tcBorders>
          </w:tcPr>
          <w:p w:rsidR="00CD7ABE" w:rsidRPr="00F1588A" w:rsidRDefault="00CD7ABE" w:rsidP="00EF27BC">
            <w:pPr>
              <w:rPr>
                <w:rFonts w:cs="Times New Roman"/>
                <w:b/>
                <w:bCs/>
                <w:sz w:val="24"/>
                <w:szCs w:val="24"/>
              </w:rPr>
            </w:pPr>
            <w:r w:rsidRPr="00F1588A">
              <w:rPr>
                <w:rStyle w:val="Gcl"/>
                <w:color w:val="000000"/>
                <w:sz w:val="24"/>
                <w:szCs w:val="24"/>
              </w:rPr>
              <w:t>1.</w:t>
            </w:r>
            <w:r w:rsidRPr="00F1588A">
              <w:rPr>
                <w:rStyle w:val="apple-converted-space"/>
                <w:rFonts w:cs="Times New Roman"/>
                <w:b/>
                <w:bCs/>
                <w:color w:val="000000"/>
                <w:sz w:val="24"/>
                <w:szCs w:val="24"/>
              </w:rPr>
              <w:t> </w:t>
            </w:r>
            <w:r w:rsidRPr="00F1588A">
              <w:rPr>
                <w:rStyle w:val="Gcl"/>
                <w:color w:val="000000"/>
                <w:sz w:val="24"/>
                <w:szCs w:val="24"/>
              </w:rPr>
              <w:t>Name of the constituency on which territory the signatures are collected.</w:t>
            </w:r>
            <w:r w:rsidRPr="00F1588A">
              <w:rPr>
                <w:rFonts w:cs="Times New Roman"/>
                <w:color w:val="000000"/>
                <w:sz w:val="24"/>
                <w:szCs w:val="24"/>
              </w:rPr>
              <w:br/>
            </w:r>
            <w:r w:rsidRPr="00F1588A">
              <w:rPr>
                <w:rStyle w:val="Gcl"/>
                <w:color w:val="000000"/>
                <w:sz w:val="24"/>
                <w:szCs w:val="24"/>
              </w:rPr>
              <w:t>2.</w:t>
            </w:r>
            <w:r w:rsidRPr="00F1588A">
              <w:rPr>
                <w:rStyle w:val="apple-converted-space"/>
                <w:rFonts w:cs="Times New Roman"/>
                <w:b/>
                <w:bCs/>
                <w:color w:val="000000"/>
                <w:sz w:val="24"/>
                <w:szCs w:val="24"/>
              </w:rPr>
              <w:t> </w:t>
            </w:r>
            <w:r w:rsidRPr="00F1588A">
              <w:rPr>
                <w:rStyle w:val="Gcl"/>
                <w:color w:val="000000"/>
                <w:sz w:val="24"/>
                <w:szCs w:val="24"/>
              </w:rPr>
              <w:t>Information about the voter and requirements:</w:t>
            </w:r>
            <w:r w:rsidRPr="00F1588A">
              <w:rPr>
                <w:rFonts w:cs="Times New Roman"/>
                <w:color w:val="000000"/>
                <w:sz w:val="24"/>
                <w:szCs w:val="24"/>
              </w:rPr>
              <w:br/>
            </w:r>
            <w:r w:rsidRPr="00F1588A">
              <w:rPr>
                <w:color w:val="000000"/>
                <w:sz w:val="24"/>
                <w:szCs w:val="24"/>
              </w:rPr>
              <w:t>a) surname, name and patronymic of the citizen who signed;</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b) year of birth (month and day of birth of the person aged 18);</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c) address of residence;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d) serial number of ID card or its substitute document and date of issue of document</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e) signature and date;</w:t>
            </w:r>
            <w:r w:rsidRPr="00F1588A">
              <w:rPr>
                <w:color w:val="000000"/>
                <w:sz w:val="24"/>
                <w:szCs w:val="24"/>
              </w:rPr>
              <w:br/>
              <w:t>f) citizenship of the Republic of Azerbaijan of the person who aged 18 on the Election Day;</w:t>
            </w:r>
            <w:r w:rsidRPr="00F1588A">
              <w:rPr>
                <w:color w:val="000000"/>
                <w:sz w:val="24"/>
                <w:szCs w:val="24"/>
              </w:rPr>
              <w:br/>
              <w:t>g)  active suffrage;</w:t>
            </w:r>
            <w:r w:rsidRPr="00F1588A">
              <w:rPr>
                <w:color w:val="000000"/>
                <w:sz w:val="24"/>
                <w:szCs w:val="24"/>
              </w:rPr>
              <w:br/>
              <w:t>h)  signature in support of the candidate shall belong only to the voter;</w:t>
            </w:r>
            <w:r w:rsidRPr="00F1588A">
              <w:rPr>
                <w:color w:val="000000"/>
                <w:sz w:val="24"/>
                <w:szCs w:val="24"/>
              </w:rPr>
              <w:br/>
              <w:t>i) meeting requirements of Article 57.1 of the Election Code of the Republic of Azerbaijan.</w:t>
            </w:r>
            <w:r w:rsidRPr="00F1588A">
              <w:rPr>
                <w:color w:val="000000"/>
                <w:sz w:val="24"/>
                <w:szCs w:val="24"/>
              </w:rPr>
              <w:br/>
              <w:t>______</w:t>
            </w:r>
            <w:r w:rsidRPr="00F1588A">
              <w:rPr>
                <w:color w:val="000000"/>
                <w:sz w:val="24"/>
                <w:szCs w:val="24"/>
              </w:rPr>
              <w:br/>
            </w:r>
            <w:r w:rsidRPr="00F1588A">
              <w:rPr>
                <w:rStyle w:val="Gcl"/>
                <w:i/>
                <w:iCs/>
                <w:color w:val="000000"/>
                <w:sz w:val="24"/>
                <w:szCs w:val="24"/>
              </w:rPr>
              <w:t>Note: The right to put signature in support of the candidate should belong only to the voter himself.</w:t>
            </w:r>
          </w:p>
        </w:tc>
        <w:tc>
          <w:tcPr>
            <w:tcW w:w="3584" w:type="dxa"/>
            <w:tcBorders>
              <w:bottom w:val="nil"/>
            </w:tcBorders>
          </w:tcPr>
          <w:p w:rsidR="00CD7ABE" w:rsidRPr="00F1588A" w:rsidRDefault="00CD7ABE" w:rsidP="00EF27BC">
            <w:pPr>
              <w:pStyle w:val="Balq2"/>
              <w:ind w:firstLine="0"/>
              <w:jc w:val="both"/>
              <w:rPr>
                <w:rFonts w:cs="Times New Roman"/>
                <w:b w:val="0"/>
                <w:bCs w:val="0"/>
                <w:sz w:val="24"/>
                <w:szCs w:val="24"/>
                <w:lang w:val="en-US"/>
              </w:rPr>
            </w:pPr>
          </w:p>
          <w:p w:rsidR="00CD7ABE" w:rsidRPr="00F1588A" w:rsidRDefault="00CD7ABE" w:rsidP="00A74111">
            <w:pPr>
              <w:pStyle w:val="NormalVeb"/>
              <w:rPr>
                <w:rFonts w:cs="Arial"/>
                <w:color w:val="000000"/>
                <w:lang w:val="en-US"/>
              </w:rPr>
            </w:pPr>
            <w:r w:rsidRPr="00F1588A">
              <w:rPr>
                <w:rFonts w:cs="Arial"/>
                <w:color w:val="000000"/>
                <w:lang w:val="en-US"/>
              </w:rPr>
              <w:t>a, b, c, d, f, g) Head department on statistical information and operations of the Ministry of Interior Affairs of the Republic of Azerbaijan;</w:t>
            </w:r>
          </w:p>
          <w:p w:rsidR="00CD7ABE" w:rsidRPr="00F1588A" w:rsidRDefault="00CD7ABE" w:rsidP="00A74111">
            <w:pPr>
              <w:pStyle w:val="NormalVeb"/>
              <w:rPr>
                <w:rFonts w:cs="Arial"/>
                <w:color w:val="000000"/>
                <w:lang w:val="en-US"/>
              </w:rPr>
            </w:pPr>
            <w:r w:rsidRPr="00F1588A">
              <w:rPr>
                <w:rFonts w:cs="Arial"/>
                <w:color w:val="000000"/>
                <w:lang w:val="en-US"/>
              </w:rPr>
              <w:t>c) Housing and utility service. Relevant executive authority;</w:t>
            </w:r>
          </w:p>
          <w:p w:rsidR="00CD7ABE" w:rsidRPr="00F1588A" w:rsidRDefault="00CD7ABE" w:rsidP="00A74111">
            <w:pPr>
              <w:pStyle w:val="AaSrlvh"/>
              <w:tabs>
                <w:tab w:val="left" w:pos="708"/>
              </w:tabs>
              <w:jc w:val="both"/>
              <w:rPr>
                <w:rFonts w:cs="Times New Roman"/>
                <w:sz w:val="24"/>
                <w:szCs w:val="24"/>
              </w:rPr>
            </w:pPr>
            <w:r w:rsidRPr="00F1588A">
              <w:rPr>
                <w:color w:val="000000"/>
                <w:sz w:val="24"/>
                <w:szCs w:val="24"/>
              </w:rPr>
              <w:t>e, h) by person himself or according to legislation.</w:t>
            </w:r>
          </w:p>
        </w:tc>
      </w:tr>
      <w:tr w:rsidR="00CD7ABE" w:rsidRPr="00F1588A">
        <w:trPr>
          <w:trHeight w:val="395"/>
        </w:trPr>
        <w:tc>
          <w:tcPr>
            <w:tcW w:w="11300" w:type="dxa"/>
          </w:tcPr>
          <w:p w:rsidR="00CD7ABE" w:rsidRPr="00F1588A" w:rsidRDefault="00CD7ABE" w:rsidP="00EF27BC">
            <w:pPr>
              <w:ind w:left="318" w:right="176"/>
              <w:rPr>
                <w:rFonts w:cs="Times New Roman"/>
                <w:b/>
                <w:bCs/>
                <w:sz w:val="24"/>
                <w:szCs w:val="24"/>
              </w:rPr>
            </w:pPr>
            <w:r w:rsidRPr="00F1588A">
              <w:rPr>
                <w:b/>
                <w:bCs/>
                <w:sz w:val="24"/>
                <w:szCs w:val="24"/>
              </w:rPr>
              <w:t xml:space="preserve">3. </w:t>
            </w:r>
            <w:r w:rsidRPr="00F1588A">
              <w:rPr>
                <w:rStyle w:val="Gcl"/>
                <w:color w:val="000000"/>
                <w:sz w:val="24"/>
                <w:szCs w:val="24"/>
              </w:rPr>
              <w:t>Information about the candidate:</w:t>
            </w:r>
            <w:r w:rsidRPr="00F1588A">
              <w:rPr>
                <w:rStyle w:val="apple-converted-space"/>
                <w:rFonts w:cs="Times New Roman"/>
                <w:b/>
                <w:bCs/>
                <w:color w:val="000000"/>
                <w:sz w:val="24"/>
                <w:szCs w:val="24"/>
              </w:rPr>
              <w:t> </w:t>
            </w:r>
          </w:p>
          <w:p w:rsidR="00CD7ABE" w:rsidRPr="00F1588A" w:rsidRDefault="00CD7ABE" w:rsidP="00A74111">
            <w:pPr>
              <w:ind w:left="318" w:right="176"/>
              <w:rPr>
                <w:rFonts w:cs="Times New Roman"/>
                <w:b/>
                <w:bCs/>
                <w:i/>
                <w:iCs/>
                <w:sz w:val="24"/>
                <w:szCs w:val="24"/>
              </w:rPr>
            </w:pPr>
            <w:r w:rsidRPr="00F1588A">
              <w:rPr>
                <w:color w:val="000000"/>
                <w:sz w:val="24"/>
                <w:szCs w:val="24"/>
              </w:rPr>
              <w:t>a) candidate’s surname, name and patronymic;</w:t>
            </w:r>
            <w:r w:rsidRPr="00F1588A">
              <w:rPr>
                <w:color w:val="000000"/>
                <w:sz w:val="24"/>
                <w:szCs w:val="24"/>
              </w:rPr>
              <w:br/>
              <w:t>b) personal signature;</w:t>
            </w:r>
            <w:r w:rsidRPr="00F1588A">
              <w:rPr>
                <w:color w:val="000000"/>
                <w:sz w:val="24"/>
                <w:szCs w:val="24"/>
              </w:rPr>
              <w:br/>
              <w:t>c) date of signature;</w:t>
            </w:r>
            <w:r w:rsidRPr="00F1588A">
              <w:rPr>
                <w:color w:val="000000"/>
                <w:sz w:val="24"/>
                <w:szCs w:val="24"/>
              </w:rPr>
              <w:br/>
              <w:t>d) if the candidate has a sentence, which is not served or cancelled, name and number of the relevant Article of the Criminal Code of the Republic of Azerbaijan;</w:t>
            </w:r>
            <w:r w:rsidRPr="00F1588A">
              <w:rPr>
                <w:color w:val="000000"/>
                <w:sz w:val="24"/>
                <w:szCs w:val="24"/>
              </w:rPr>
              <w:br/>
              <w:t>e) if the candidate has committed an action abroad and if the same action provides for liability established by the Criminal Code of the Republic of Azerbaijan and is sentenced by a court decision, which entered into force, the name of the relevant law of the foreign country;</w:t>
            </w:r>
            <w:r w:rsidRPr="00F1588A">
              <w:rPr>
                <w:color w:val="000000"/>
                <w:sz w:val="24"/>
                <w:szCs w:val="24"/>
              </w:rPr>
              <w:br/>
              <w:t>f) citizenship of the Republic of Azerbaijan;</w:t>
            </w:r>
            <w:r w:rsidRPr="00F1588A">
              <w:rPr>
                <w:color w:val="000000"/>
                <w:sz w:val="24"/>
                <w:szCs w:val="24"/>
              </w:rPr>
              <w:br/>
              <w:t>g) whether has got citizenship of a foreign country or not;</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h) obligations resulting from permanent, steady and stable affiliation related to more than 5 years period of living abroad;</w:t>
            </w:r>
            <w:r w:rsidRPr="00F1588A">
              <w:rPr>
                <w:color w:val="000000"/>
                <w:sz w:val="24"/>
                <w:szCs w:val="24"/>
              </w:rPr>
              <w:br/>
              <w:t>i) if the candidate has been nominated by political parties or block of political parties, then name of political party or block of political party in the signature sheet.</w:t>
            </w:r>
          </w:p>
        </w:tc>
        <w:tc>
          <w:tcPr>
            <w:tcW w:w="3584" w:type="dxa"/>
          </w:tcPr>
          <w:p w:rsidR="00CD7ABE" w:rsidRPr="00F1588A" w:rsidRDefault="00CD7ABE" w:rsidP="00A74111">
            <w:pPr>
              <w:rPr>
                <w:rFonts w:cs="Times New Roman"/>
                <w:sz w:val="24"/>
                <w:szCs w:val="24"/>
              </w:rPr>
            </w:pPr>
            <w:r w:rsidRPr="00F1588A">
              <w:rPr>
                <w:color w:val="000000"/>
                <w:sz w:val="24"/>
                <w:szCs w:val="24"/>
              </w:rPr>
              <w:t>a, d, e, f, g) Ministry of Internal affairs of the Republic of Azerbaijan;</w:t>
            </w:r>
            <w:r w:rsidRPr="00F1588A">
              <w:rPr>
                <w:color w:val="000000"/>
                <w:sz w:val="24"/>
                <w:szCs w:val="24"/>
              </w:rPr>
              <w:br/>
              <w:t>f) Ministry of Foreign Affairs of the Republic of Azerbaijan;</w:t>
            </w:r>
            <w:r w:rsidRPr="00F1588A">
              <w:rPr>
                <w:color w:val="000000"/>
                <w:sz w:val="24"/>
                <w:szCs w:val="24"/>
              </w:rPr>
              <w:br/>
              <w:t>g) The Central Election Commission; supreme body of the political party or executive authority.</w:t>
            </w:r>
          </w:p>
          <w:p w:rsidR="00CD7ABE" w:rsidRPr="00F1588A" w:rsidRDefault="00CD7ABE" w:rsidP="00EF27BC">
            <w:pPr>
              <w:ind w:left="175"/>
              <w:jc w:val="both"/>
              <w:rPr>
                <w:rFonts w:cs="Times New Roman"/>
                <w:sz w:val="24"/>
                <w:szCs w:val="24"/>
              </w:rPr>
            </w:pPr>
          </w:p>
        </w:tc>
      </w:tr>
      <w:tr w:rsidR="00CD7ABE" w:rsidRPr="00F1588A">
        <w:trPr>
          <w:trHeight w:val="535"/>
        </w:trPr>
        <w:tc>
          <w:tcPr>
            <w:tcW w:w="11300" w:type="dxa"/>
            <w:tcBorders>
              <w:bottom w:val="nil"/>
            </w:tcBorders>
          </w:tcPr>
          <w:p w:rsidR="00CD7ABE" w:rsidRPr="00F1588A" w:rsidRDefault="00CD7ABE" w:rsidP="00EF27BC">
            <w:pPr>
              <w:spacing w:line="120" w:lineRule="auto"/>
              <w:ind w:left="176"/>
              <w:rPr>
                <w:b/>
                <w:bCs/>
                <w:sz w:val="24"/>
                <w:szCs w:val="24"/>
              </w:rPr>
            </w:pPr>
            <w:r w:rsidRPr="00F1588A">
              <w:rPr>
                <w:b/>
                <w:bCs/>
                <w:sz w:val="24"/>
                <w:szCs w:val="24"/>
              </w:rPr>
              <w:lastRenderedPageBreak/>
              <w:t xml:space="preserve">  </w:t>
            </w:r>
          </w:p>
          <w:p w:rsidR="00CD7ABE" w:rsidRPr="00F1588A" w:rsidRDefault="00CD7ABE" w:rsidP="00221FEB">
            <w:pPr>
              <w:ind w:left="176"/>
              <w:rPr>
                <w:b/>
                <w:bCs/>
                <w:i/>
                <w:iCs/>
                <w:sz w:val="24"/>
                <w:szCs w:val="24"/>
              </w:rPr>
            </w:pPr>
            <w:r w:rsidRPr="00F1588A">
              <w:rPr>
                <w:rStyle w:val="Gcl"/>
                <w:rFonts w:cs="Times New Roman"/>
                <w:color w:val="000000"/>
                <w:sz w:val="24"/>
                <w:szCs w:val="24"/>
              </w:rPr>
              <w:t> </w:t>
            </w:r>
            <w:r w:rsidRPr="00F1588A">
              <w:rPr>
                <w:rStyle w:val="Gcl"/>
                <w:color w:val="000000"/>
                <w:sz w:val="24"/>
                <w:szCs w:val="24"/>
              </w:rPr>
              <w:t>Information about the person collecting signatures and requirements</w:t>
            </w:r>
            <w:r w:rsidRPr="00F1588A">
              <w:rPr>
                <w:b/>
                <w:bCs/>
                <w:i/>
                <w:iCs/>
                <w:sz w:val="24"/>
                <w:szCs w:val="24"/>
              </w:rPr>
              <w:t xml:space="preserve"> </w:t>
            </w:r>
          </w:p>
        </w:tc>
        <w:tc>
          <w:tcPr>
            <w:tcW w:w="3584" w:type="dxa"/>
          </w:tcPr>
          <w:p w:rsidR="00CD7ABE" w:rsidRPr="00F1588A" w:rsidRDefault="00CD7ABE" w:rsidP="00EF27BC">
            <w:pPr>
              <w:pStyle w:val="Balq2"/>
              <w:ind w:firstLine="0"/>
              <w:rPr>
                <w:rFonts w:cs="Times New Roman"/>
                <w:sz w:val="24"/>
                <w:szCs w:val="24"/>
                <w:lang w:val="en-US"/>
              </w:rPr>
            </w:pPr>
          </w:p>
        </w:tc>
      </w:tr>
      <w:tr w:rsidR="00CD7ABE" w:rsidRPr="00F1588A">
        <w:trPr>
          <w:trHeight w:val="395"/>
        </w:trPr>
        <w:tc>
          <w:tcPr>
            <w:tcW w:w="11300" w:type="dxa"/>
          </w:tcPr>
          <w:p w:rsidR="00CD7ABE" w:rsidRPr="00F1588A" w:rsidRDefault="00CD7ABE" w:rsidP="00EF27BC">
            <w:pPr>
              <w:rPr>
                <w:rFonts w:cs="Times New Roman"/>
                <w:sz w:val="24"/>
                <w:szCs w:val="24"/>
              </w:rPr>
            </w:pPr>
            <w:r w:rsidRPr="00F1588A">
              <w:rPr>
                <w:color w:val="000000"/>
                <w:sz w:val="24"/>
                <w:szCs w:val="24"/>
              </w:rPr>
              <w:t>a) surname, name and patronymic of the person;</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b) serial number and date of issue of ID card or its substitute document;</w:t>
            </w:r>
            <w:r w:rsidRPr="00F1588A">
              <w:rPr>
                <w:color w:val="000000"/>
                <w:sz w:val="24"/>
                <w:szCs w:val="24"/>
              </w:rPr>
              <w:br/>
              <w:t>c) signature of the person and its date;</w:t>
            </w:r>
            <w:r w:rsidRPr="00F1588A">
              <w:rPr>
                <w:color w:val="000000"/>
                <w:sz w:val="24"/>
                <w:szCs w:val="24"/>
              </w:rPr>
              <w:br/>
              <w:t>d)  citizenship of the Republic of Azerbaijan of the person aged higher 18;</w:t>
            </w:r>
            <w:r w:rsidRPr="00F1588A">
              <w:rPr>
                <w:color w:val="000000"/>
                <w:sz w:val="24"/>
                <w:szCs w:val="24"/>
              </w:rPr>
              <w:br/>
              <w:t>e)  active suffrage;</w:t>
            </w:r>
            <w:r w:rsidRPr="00F1588A">
              <w:rPr>
                <w:color w:val="000000"/>
                <w:sz w:val="24"/>
                <w:szCs w:val="24"/>
              </w:rPr>
              <w:br/>
              <w:t>f)  authority to collect signatures.</w:t>
            </w:r>
          </w:p>
        </w:tc>
        <w:tc>
          <w:tcPr>
            <w:tcW w:w="3584" w:type="dxa"/>
          </w:tcPr>
          <w:p w:rsidR="00CD7ABE" w:rsidRPr="00F1588A" w:rsidRDefault="00CD7ABE" w:rsidP="00221FEB">
            <w:pPr>
              <w:pStyle w:val="NormalVeb"/>
              <w:rPr>
                <w:rFonts w:cs="Arial"/>
                <w:color w:val="000000"/>
                <w:lang w:val="en-US"/>
              </w:rPr>
            </w:pPr>
            <w:r w:rsidRPr="00F1588A">
              <w:rPr>
                <w:rFonts w:cs="Arial"/>
                <w:color w:val="000000"/>
                <w:lang w:val="en-US"/>
              </w:rPr>
              <w:t>a, b, d, e) Head department on statistical information and operations of the Ministry of Interior Affairs of the Republic of Azerbaijan;</w:t>
            </w:r>
          </w:p>
          <w:p w:rsidR="00CD7ABE" w:rsidRPr="00F1588A" w:rsidRDefault="00CD7ABE" w:rsidP="00221FEB">
            <w:pPr>
              <w:rPr>
                <w:sz w:val="24"/>
                <w:szCs w:val="24"/>
              </w:rPr>
            </w:pPr>
            <w:r w:rsidRPr="00F1588A">
              <w:rPr>
                <w:color w:val="000000"/>
                <w:sz w:val="24"/>
                <w:szCs w:val="24"/>
              </w:rPr>
              <w:t>c) by person himself or according to legislation</w:t>
            </w:r>
            <w:r w:rsidRPr="00F1588A">
              <w:rPr>
                <w:sz w:val="24"/>
                <w:szCs w:val="24"/>
              </w:rPr>
              <w:t>.</w:t>
            </w:r>
          </w:p>
          <w:p w:rsidR="00CD7ABE" w:rsidRPr="00F1588A" w:rsidRDefault="00CD7ABE" w:rsidP="00EF27BC">
            <w:pPr>
              <w:rPr>
                <w:rFonts w:cs="Times New Roman"/>
                <w:sz w:val="24"/>
                <w:szCs w:val="24"/>
              </w:rPr>
            </w:pPr>
          </w:p>
        </w:tc>
      </w:tr>
      <w:tr w:rsidR="00CD7ABE" w:rsidRPr="00F1588A">
        <w:trPr>
          <w:trHeight w:val="330"/>
        </w:trPr>
        <w:tc>
          <w:tcPr>
            <w:tcW w:w="11300" w:type="dxa"/>
          </w:tcPr>
          <w:p w:rsidR="00CD7ABE" w:rsidRPr="00F1588A" w:rsidRDefault="00CD7ABE" w:rsidP="00EF27BC">
            <w:pPr>
              <w:rPr>
                <w:rFonts w:cs="Times New Roman"/>
                <w:b/>
                <w:bCs/>
                <w:sz w:val="24"/>
                <w:szCs w:val="24"/>
              </w:rPr>
            </w:pPr>
            <w:r w:rsidRPr="00F1588A">
              <w:rPr>
                <w:b/>
                <w:bCs/>
                <w:spacing w:val="10"/>
                <w:sz w:val="24"/>
                <w:szCs w:val="24"/>
              </w:rPr>
              <w:t xml:space="preserve">  1) </w:t>
            </w:r>
            <w:r w:rsidRPr="00F1588A">
              <w:rPr>
                <w:rStyle w:val="Gcl"/>
                <w:color w:val="000000"/>
                <w:sz w:val="24"/>
                <w:szCs w:val="24"/>
              </w:rPr>
              <w:t>Information about the voter and requirements:</w:t>
            </w:r>
          </w:p>
        </w:tc>
        <w:tc>
          <w:tcPr>
            <w:tcW w:w="3584" w:type="dxa"/>
            <w:vMerge w:val="restart"/>
          </w:tcPr>
          <w:p w:rsidR="00CD7ABE" w:rsidRPr="00F1588A" w:rsidRDefault="00CD7ABE" w:rsidP="007A6FB1">
            <w:pPr>
              <w:pStyle w:val="NormalVeb"/>
              <w:rPr>
                <w:rFonts w:cs="Arial"/>
                <w:color w:val="000000"/>
                <w:lang w:val="en-US"/>
              </w:rPr>
            </w:pPr>
            <w:r w:rsidRPr="00F1588A">
              <w:rPr>
                <w:rFonts w:cs="Arial"/>
                <w:color w:val="000000"/>
                <w:lang w:val="en-US"/>
              </w:rPr>
              <w:t>a, b, c, d, f)  Ministry of Internal Affairs of the Republic of Azerbaijan</w:t>
            </w:r>
          </w:p>
          <w:p w:rsidR="00CD7ABE" w:rsidRPr="00F1588A" w:rsidRDefault="00CD7ABE" w:rsidP="007A6FB1">
            <w:pPr>
              <w:rPr>
                <w:rFonts w:cs="Times New Roman"/>
                <w:sz w:val="24"/>
                <w:szCs w:val="24"/>
              </w:rPr>
            </w:pPr>
            <w:r w:rsidRPr="00F1588A">
              <w:rPr>
                <w:color w:val="000000"/>
                <w:sz w:val="24"/>
                <w:szCs w:val="24"/>
              </w:rPr>
              <w:t>e) Central Election Commission and relevant expert groups.</w:t>
            </w:r>
          </w:p>
          <w:p w:rsidR="00CD7ABE" w:rsidRPr="00F1588A" w:rsidRDefault="00CD7ABE" w:rsidP="00EF27BC">
            <w:pPr>
              <w:rPr>
                <w:rFonts w:cs="Times New Roman"/>
              </w:rPr>
            </w:pPr>
          </w:p>
        </w:tc>
      </w:tr>
      <w:tr w:rsidR="00CD7ABE" w:rsidRPr="00F1588A">
        <w:trPr>
          <w:trHeight w:val="1770"/>
        </w:trPr>
        <w:tc>
          <w:tcPr>
            <w:tcW w:w="11300" w:type="dxa"/>
          </w:tcPr>
          <w:p w:rsidR="00CD7ABE" w:rsidRPr="00F1588A" w:rsidRDefault="00CD7ABE" w:rsidP="00EF27BC">
            <w:pPr>
              <w:rPr>
                <w:rFonts w:cs="Times New Roman"/>
                <w:b/>
                <w:bCs/>
                <w:spacing w:val="10"/>
                <w:sz w:val="16"/>
                <w:szCs w:val="16"/>
              </w:rPr>
            </w:pPr>
          </w:p>
          <w:p w:rsidR="00CD7ABE" w:rsidRPr="00F1588A" w:rsidRDefault="00CD7ABE" w:rsidP="00EF27BC">
            <w:pPr>
              <w:ind w:left="176"/>
              <w:rPr>
                <w:rFonts w:cs="Times New Roman"/>
                <w:b/>
                <w:bCs/>
                <w:spacing w:val="10"/>
                <w:sz w:val="24"/>
                <w:szCs w:val="24"/>
              </w:rPr>
            </w:pPr>
            <w:r w:rsidRPr="00F1588A">
              <w:rPr>
                <w:color w:val="000000"/>
                <w:sz w:val="24"/>
                <w:szCs w:val="24"/>
              </w:rPr>
              <w:t>a) surname, name and patronymic of the person;</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b) year of birth (month and day of birth of the person aged 18);</w:t>
            </w:r>
            <w:r w:rsidRPr="00F1588A">
              <w:rPr>
                <w:color w:val="000000"/>
                <w:sz w:val="24"/>
                <w:szCs w:val="24"/>
              </w:rPr>
              <w:br/>
              <w:t>c) address of residence;</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d) serial number of ID card or its substitute document and date of issue of document;</w:t>
            </w:r>
            <w:r w:rsidRPr="00F1588A">
              <w:rPr>
                <w:color w:val="000000"/>
                <w:sz w:val="24"/>
                <w:szCs w:val="24"/>
              </w:rPr>
              <w:br/>
              <w:t>e) signature and date.</w:t>
            </w:r>
            <w:r w:rsidRPr="00F1588A">
              <w:rPr>
                <w:color w:val="000000"/>
                <w:sz w:val="24"/>
                <w:szCs w:val="24"/>
              </w:rPr>
              <w:br/>
              <w:t>f) citizen of the Republic of Azerbaijan with active suffrage;</w:t>
            </w:r>
          </w:p>
        </w:tc>
        <w:tc>
          <w:tcPr>
            <w:tcW w:w="3584" w:type="dxa"/>
            <w:vMerge/>
          </w:tcPr>
          <w:p w:rsidR="00CD7ABE" w:rsidRPr="00F1588A" w:rsidRDefault="00CD7ABE" w:rsidP="00EF27BC">
            <w:pPr>
              <w:pStyle w:val="Balq2"/>
              <w:ind w:firstLine="0"/>
              <w:rPr>
                <w:rFonts w:cs="Times New Roman"/>
                <w:b w:val="0"/>
                <w:bCs w:val="0"/>
                <w:sz w:val="24"/>
                <w:szCs w:val="24"/>
                <w:lang w:val="en-US"/>
              </w:rPr>
            </w:pPr>
          </w:p>
        </w:tc>
      </w:tr>
      <w:tr w:rsidR="00CD7ABE" w:rsidRPr="00F1588A">
        <w:trPr>
          <w:trHeight w:val="825"/>
        </w:trPr>
        <w:tc>
          <w:tcPr>
            <w:tcW w:w="11300" w:type="dxa"/>
          </w:tcPr>
          <w:p w:rsidR="00CD7ABE" w:rsidRPr="00F1588A" w:rsidRDefault="00CD7ABE" w:rsidP="00EF27BC">
            <w:pPr>
              <w:ind w:left="176"/>
              <w:rPr>
                <w:rFonts w:cs="Times New Roman"/>
                <w:b/>
                <w:bCs/>
                <w:sz w:val="24"/>
                <w:szCs w:val="24"/>
                <w:u w:val="single"/>
              </w:rPr>
            </w:pPr>
          </w:p>
          <w:p w:rsidR="00CD7ABE" w:rsidRPr="00F1588A" w:rsidRDefault="00CD7ABE" w:rsidP="002F74E5">
            <w:pPr>
              <w:pStyle w:val="NormalVeb"/>
              <w:rPr>
                <w:rFonts w:cs="Arial"/>
                <w:color w:val="000000"/>
                <w:lang w:val="en-US"/>
              </w:rPr>
            </w:pPr>
            <w:r w:rsidRPr="00F1588A">
              <w:rPr>
                <w:rStyle w:val="Gcl"/>
                <w:rFonts w:cs="Arial"/>
                <w:color w:val="000000"/>
                <w:lang w:val="en-US"/>
              </w:rPr>
              <w:t>2) The protocol on results of collection of voters’ signatures in the form defined by the Central Election Commission:</w:t>
            </w:r>
          </w:p>
          <w:p w:rsidR="00CD7ABE" w:rsidRPr="00F1588A" w:rsidRDefault="00CD7ABE" w:rsidP="00EF27BC">
            <w:pPr>
              <w:ind w:left="176"/>
              <w:rPr>
                <w:rFonts w:cs="Times New Roman"/>
                <w:sz w:val="24"/>
                <w:szCs w:val="24"/>
              </w:rPr>
            </w:pPr>
          </w:p>
        </w:tc>
        <w:tc>
          <w:tcPr>
            <w:tcW w:w="3584" w:type="dxa"/>
            <w:vMerge w:val="restart"/>
          </w:tcPr>
          <w:p w:rsidR="00CD7ABE" w:rsidRPr="00F1588A" w:rsidRDefault="00CD7ABE" w:rsidP="00EF27BC">
            <w:pPr>
              <w:pStyle w:val="Balq2"/>
              <w:ind w:firstLine="0"/>
              <w:rPr>
                <w:rFonts w:cs="Times New Roman"/>
                <w:b w:val="0"/>
                <w:bCs w:val="0"/>
                <w:sz w:val="24"/>
                <w:szCs w:val="24"/>
                <w:lang w:val="en-US"/>
              </w:rPr>
            </w:pPr>
          </w:p>
        </w:tc>
      </w:tr>
      <w:tr w:rsidR="00CD7ABE" w:rsidRPr="00F1588A">
        <w:trPr>
          <w:trHeight w:val="675"/>
        </w:trPr>
        <w:tc>
          <w:tcPr>
            <w:tcW w:w="11300" w:type="dxa"/>
          </w:tcPr>
          <w:p w:rsidR="00CD7ABE" w:rsidRPr="00F1588A" w:rsidRDefault="00CD7ABE" w:rsidP="00EF27BC">
            <w:pPr>
              <w:spacing w:line="120" w:lineRule="auto"/>
              <w:ind w:left="176"/>
              <w:rPr>
                <w:rFonts w:cs="Times New Roman"/>
                <w:sz w:val="24"/>
                <w:szCs w:val="24"/>
              </w:rPr>
            </w:pPr>
          </w:p>
          <w:p w:rsidR="00CD7ABE" w:rsidRPr="00F1588A" w:rsidRDefault="00CD7ABE" w:rsidP="00EF27BC">
            <w:pPr>
              <w:ind w:left="176"/>
              <w:rPr>
                <w:rFonts w:cs="Times New Roman"/>
                <w:b/>
                <w:bCs/>
                <w:sz w:val="24"/>
                <w:szCs w:val="24"/>
                <w:u w:val="single"/>
              </w:rPr>
            </w:pPr>
            <w:r w:rsidRPr="00F1588A">
              <w:rPr>
                <w:sz w:val="24"/>
                <w:szCs w:val="24"/>
              </w:rPr>
              <w:t xml:space="preserve"> </w:t>
            </w:r>
            <w:r w:rsidRPr="00F1588A">
              <w:rPr>
                <w:color w:val="000000"/>
                <w:sz w:val="24"/>
                <w:szCs w:val="24"/>
              </w:rPr>
              <w:t>a) pursuant to the form and subject indicated in Appendix 1 of the relevant Instruction of the Central Election Commission</w:t>
            </w:r>
            <w:r w:rsidRPr="00F1588A">
              <w:rPr>
                <w:color w:val="000000"/>
                <w:sz w:val="24"/>
                <w:szCs w:val="24"/>
              </w:rPr>
              <w:br/>
              <w:t>b) whether it is in two copies.</w:t>
            </w:r>
          </w:p>
        </w:tc>
        <w:tc>
          <w:tcPr>
            <w:tcW w:w="3584" w:type="dxa"/>
            <w:vMerge/>
          </w:tcPr>
          <w:p w:rsidR="00CD7ABE" w:rsidRPr="00F1588A" w:rsidRDefault="00CD7ABE" w:rsidP="00EF27BC">
            <w:pPr>
              <w:pStyle w:val="Balq2"/>
              <w:ind w:firstLine="0"/>
              <w:rPr>
                <w:rFonts w:cs="Times New Roman"/>
                <w:b w:val="0"/>
                <w:bCs w:val="0"/>
                <w:sz w:val="24"/>
                <w:szCs w:val="24"/>
                <w:lang w:val="en-US"/>
              </w:rPr>
            </w:pPr>
          </w:p>
        </w:tc>
      </w:tr>
      <w:tr w:rsidR="00CD7ABE" w:rsidRPr="00F1588A">
        <w:trPr>
          <w:trHeight w:val="106"/>
        </w:trPr>
        <w:tc>
          <w:tcPr>
            <w:tcW w:w="11300" w:type="dxa"/>
            <w:vAlign w:val="center"/>
          </w:tcPr>
          <w:p w:rsidR="00CD7ABE" w:rsidRPr="00F1588A" w:rsidRDefault="00CD7ABE" w:rsidP="004A656C">
            <w:pPr>
              <w:ind w:left="176"/>
              <w:rPr>
                <w:rFonts w:cs="Times New Roman"/>
                <w:sz w:val="24"/>
                <w:szCs w:val="24"/>
              </w:rPr>
            </w:pPr>
            <w:r w:rsidRPr="00F1588A">
              <w:rPr>
                <w:b/>
                <w:bCs/>
                <w:sz w:val="24"/>
                <w:szCs w:val="24"/>
              </w:rPr>
              <w:t xml:space="preserve">3) </w:t>
            </w:r>
            <w:r w:rsidRPr="00F1588A">
              <w:rPr>
                <w:rStyle w:val="Gcl"/>
                <w:color w:val="000000"/>
                <w:sz w:val="24"/>
                <w:szCs w:val="24"/>
              </w:rPr>
              <w:t>Information in the notification to be examined on the amendments made in the information about the candidate submitted:</w:t>
            </w:r>
          </w:p>
        </w:tc>
        <w:tc>
          <w:tcPr>
            <w:tcW w:w="3584" w:type="dxa"/>
          </w:tcPr>
          <w:p w:rsidR="00CD7ABE" w:rsidRPr="00F1588A" w:rsidRDefault="00CD7ABE" w:rsidP="00EF27BC">
            <w:pPr>
              <w:pStyle w:val="Balq2"/>
              <w:ind w:firstLine="0"/>
              <w:rPr>
                <w:rFonts w:cs="Times New Roman"/>
                <w:b w:val="0"/>
                <w:bCs w:val="0"/>
                <w:sz w:val="24"/>
                <w:szCs w:val="24"/>
                <w:lang w:val="en-US"/>
              </w:rPr>
            </w:pPr>
            <w:r w:rsidRPr="00F1588A">
              <w:rPr>
                <w:b w:val="0"/>
                <w:bCs w:val="0"/>
                <w:color w:val="000000"/>
                <w:sz w:val="24"/>
                <w:szCs w:val="24"/>
                <w:lang w:val="en-US"/>
              </w:rPr>
              <w:t>Pursuant to relevant information and rules for their checking.</w:t>
            </w:r>
          </w:p>
        </w:tc>
      </w:tr>
    </w:tbl>
    <w:p w:rsidR="00CD7ABE" w:rsidRPr="00F1588A" w:rsidRDefault="00CD7ABE">
      <w:pPr>
        <w:rPr>
          <w:rFonts w:cs="Times New Roman"/>
        </w:rPr>
      </w:pPr>
    </w:p>
    <w:p w:rsidR="00CD7ABE" w:rsidRPr="00F1588A" w:rsidRDefault="00CD7ABE">
      <w:pPr>
        <w:rPr>
          <w:rFonts w:cs="Times New Roman"/>
        </w:rPr>
      </w:pPr>
    </w:p>
    <w:p w:rsidR="00CD7ABE" w:rsidRPr="00F1588A" w:rsidRDefault="00CD7ABE">
      <w:pPr>
        <w:rPr>
          <w:rFonts w:cs="Times New Roman"/>
        </w:rPr>
      </w:pPr>
    </w:p>
    <w:p w:rsidR="00CD7ABE" w:rsidRPr="00F1588A" w:rsidRDefault="00CD7ABE">
      <w:pPr>
        <w:rPr>
          <w:rFonts w:cs="Times New Roman"/>
        </w:rPr>
      </w:pPr>
    </w:p>
    <w:p w:rsidR="00CD7ABE" w:rsidRPr="00F1588A" w:rsidRDefault="00CD7ABE">
      <w:pPr>
        <w:rPr>
          <w:rFonts w:cs="Times New Roman"/>
        </w:rPr>
      </w:pPr>
    </w:p>
    <w:p w:rsidR="00CD7ABE" w:rsidRPr="00F1588A" w:rsidRDefault="00CD7ABE">
      <w:pPr>
        <w:rPr>
          <w:rFonts w:cs="Times New Roman"/>
        </w:rPr>
      </w:pPr>
    </w:p>
    <w:tbl>
      <w:tblPr>
        <w:tblW w:w="1488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00"/>
        <w:gridCol w:w="3584"/>
      </w:tblGrid>
      <w:tr w:rsidR="00CD7ABE" w:rsidRPr="00F1588A">
        <w:trPr>
          <w:trHeight w:val="390"/>
        </w:trPr>
        <w:tc>
          <w:tcPr>
            <w:tcW w:w="11300" w:type="dxa"/>
          </w:tcPr>
          <w:p w:rsidR="00CD7ABE" w:rsidRPr="00F1588A" w:rsidRDefault="00CD7ABE" w:rsidP="00EF27BC">
            <w:pPr>
              <w:pStyle w:val="GvdMtni2"/>
              <w:rPr>
                <w:rFonts w:cs="Times New Roman"/>
                <w:b/>
                <w:bCs/>
                <w:u w:val="single"/>
              </w:rPr>
            </w:pPr>
            <w:r w:rsidRPr="00F1588A">
              <w:rPr>
                <w:b/>
                <w:bCs/>
              </w:rPr>
              <w:t xml:space="preserve">4) </w:t>
            </w:r>
            <w:r w:rsidRPr="00F1588A">
              <w:rPr>
                <w:rStyle w:val="Gcl"/>
                <w:color w:val="000000"/>
              </w:rPr>
              <w:t>Information about the amount and sources of income of the candidate:</w:t>
            </w:r>
            <w:r w:rsidRPr="00F1588A">
              <w:rPr>
                <w:rStyle w:val="apple-converted-space"/>
                <w:rFonts w:cs="Times New Roman"/>
                <w:color w:val="000000"/>
              </w:rPr>
              <w:t> </w:t>
            </w:r>
          </w:p>
        </w:tc>
        <w:tc>
          <w:tcPr>
            <w:tcW w:w="3584" w:type="dxa"/>
            <w:vMerge w:val="restart"/>
          </w:tcPr>
          <w:p w:rsidR="00CD7ABE" w:rsidRPr="00F1588A" w:rsidRDefault="00CD7ABE" w:rsidP="00EF27BC">
            <w:pPr>
              <w:rPr>
                <w:rFonts w:cs="Times New Roman"/>
              </w:rPr>
            </w:pPr>
          </w:p>
          <w:p w:rsidR="00CD7ABE" w:rsidRPr="00F1588A" w:rsidRDefault="00CD7ABE" w:rsidP="00AE7BDF">
            <w:pPr>
              <w:rPr>
                <w:rFonts w:cs="Times New Roman"/>
                <w:sz w:val="24"/>
                <w:szCs w:val="24"/>
              </w:rPr>
            </w:pPr>
            <w:r w:rsidRPr="00F1588A">
              <w:rPr>
                <w:color w:val="000000"/>
                <w:sz w:val="24"/>
                <w:szCs w:val="24"/>
              </w:rPr>
              <w:t>a, b, c, d, e)  organizations and persons where persons are in labor relations. Relevant tax bodies (Ministry of Tax of the Republic of Azerbaijan,</w:t>
            </w:r>
            <w:r>
              <w:rPr>
                <w:color w:val="000000"/>
                <w:sz w:val="24"/>
                <w:szCs w:val="24"/>
              </w:rPr>
              <w:t xml:space="preserve"> </w:t>
            </w:r>
            <w:r w:rsidRPr="00AE7BDF">
              <w:rPr>
                <w:color w:val="000000"/>
                <w:sz w:val="24"/>
                <w:szCs w:val="24"/>
              </w:rPr>
              <w:t>“Financial Markets Supervision Chamber</w:t>
            </w:r>
            <w:r w:rsidRPr="00F1588A">
              <w:rPr>
                <w:color w:val="000000"/>
                <w:sz w:val="24"/>
                <w:szCs w:val="24"/>
              </w:rPr>
              <w:t>), relevant banks.</w:t>
            </w:r>
          </w:p>
        </w:tc>
      </w:tr>
      <w:tr w:rsidR="00CD7ABE" w:rsidRPr="00F1588A">
        <w:trPr>
          <w:trHeight w:val="1800"/>
        </w:trPr>
        <w:tc>
          <w:tcPr>
            <w:tcW w:w="11300" w:type="dxa"/>
            <w:tcBorders>
              <w:bottom w:val="nil"/>
            </w:tcBorders>
          </w:tcPr>
          <w:p w:rsidR="00CD7ABE" w:rsidRPr="00F1588A" w:rsidRDefault="00CD7ABE" w:rsidP="00EF27BC">
            <w:pPr>
              <w:pStyle w:val="GvdMtni2"/>
              <w:rPr>
                <w:rFonts w:cs="Times New Roman"/>
                <w:b/>
                <w:bCs/>
                <w:u w:val="single"/>
              </w:rPr>
            </w:pPr>
            <w:r w:rsidRPr="00F1588A">
              <w:rPr>
                <w:color w:val="000000"/>
              </w:rPr>
              <w:t>a) salary from main working place;</w:t>
            </w:r>
            <w:r w:rsidRPr="00F1588A">
              <w:rPr>
                <w:rStyle w:val="apple-converted-space"/>
                <w:rFonts w:cs="Times New Roman"/>
                <w:color w:val="000000"/>
              </w:rPr>
              <w:t> </w:t>
            </w:r>
            <w:r w:rsidRPr="00F1588A">
              <w:rPr>
                <w:rFonts w:cs="Times New Roman"/>
                <w:color w:val="000000"/>
              </w:rPr>
              <w:br/>
            </w:r>
            <w:r w:rsidRPr="00F1588A">
              <w:rPr>
                <w:color w:val="000000"/>
              </w:rPr>
              <w:t>b) rewards and financial support;</w:t>
            </w:r>
            <w:r w:rsidRPr="00F1588A">
              <w:rPr>
                <w:rStyle w:val="apple-converted-space"/>
                <w:rFonts w:cs="Times New Roman"/>
                <w:color w:val="000000"/>
              </w:rPr>
              <w:t> </w:t>
            </w:r>
            <w:r w:rsidRPr="00F1588A">
              <w:rPr>
                <w:rFonts w:cs="Times New Roman"/>
                <w:color w:val="000000"/>
              </w:rPr>
              <w:br/>
            </w:r>
            <w:r w:rsidRPr="00F1588A">
              <w:rPr>
                <w:color w:val="000000"/>
              </w:rPr>
              <w:t>c) the income from civic-legal contracts;</w:t>
            </w:r>
            <w:r w:rsidRPr="00F1588A">
              <w:rPr>
                <w:rStyle w:val="apple-converted-space"/>
                <w:rFonts w:cs="Times New Roman"/>
                <w:color w:val="000000"/>
              </w:rPr>
              <w:t> </w:t>
            </w:r>
            <w:r w:rsidRPr="00F1588A">
              <w:rPr>
                <w:rFonts w:cs="Times New Roman"/>
                <w:color w:val="000000"/>
              </w:rPr>
              <w:br/>
            </w:r>
            <w:r w:rsidRPr="00F1588A">
              <w:rPr>
                <w:color w:val="000000"/>
              </w:rPr>
              <w:t>d) the income from ownership activity;</w:t>
            </w:r>
            <w:r w:rsidRPr="00F1588A">
              <w:rPr>
                <w:rStyle w:val="apple-converted-space"/>
                <w:rFonts w:cs="Times New Roman"/>
                <w:color w:val="000000"/>
              </w:rPr>
              <w:t> </w:t>
            </w:r>
            <w:r w:rsidRPr="00F1588A">
              <w:rPr>
                <w:rFonts w:cs="Times New Roman"/>
                <w:color w:val="000000"/>
              </w:rPr>
              <w:br/>
            </w:r>
            <w:r w:rsidRPr="00F1588A">
              <w:rPr>
                <w:color w:val="000000"/>
              </w:rPr>
              <w:t>e) the income from non-ownership activity.</w:t>
            </w:r>
          </w:p>
        </w:tc>
        <w:tc>
          <w:tcPr>
            <w:tcW w:w="3584" w:type="dxa"/>
            <w:vMerge/>
          </w:tcPr>
          <w:p w:rsidR="00CD7ABE" w:rsidRPr="00F1588A" w:rsidRDefault="00CD7ABE" w:rsidP="00EF27BC">
            <w:pPr>
              <w:rPr>
                <w:rFonts w:cs="Times New Roman"/>
              </w:rPr>
            </w:pPr>
          </w:p>
        </w:tc>
      </w:tr>
      <w:tr w:rsidR="00CD7ABE" w:rsidRPr="00F1588A">
        <w:trPr>
          <w:trHeight w:val="1401"/>
        </w:trPr>
        <w:tc>
          <w:tcPr>
            <w:tcW w:w="11300" w:type="dxa"/>
            <w:tcBorders>
              <w:top w:val="nil"/>
            </w:tcBorders>
          </w:tcPr>
          <w:p w:rsidR="00CD7ABE" w:rsidRPr="00F1588A" w:rsidRDefault="00CD7ABE" w:rsidP="00EF27BC">
            <w:pPr>
              <w:pStyle w:val="GvdMtni2"/>
              <w:rPr>
                <w:rFonts w:cs="Times New Roman"/>
                <w:b/>
                <w:bCs/>
                <w:u w:val="single"/>
              </w:rPr>
            </w:pPr>
          </w:p>
        </w:tc>
        <w:tc>
          <w:tcPr>
            <w:tcW w:w="3584" w:type="dxa"/>
            <w:vMerge/>
            <w:tcBorders>
              <w:bottom w:val="nil"/>
            </w:tcBorders>
          </w:tcPr>
          <w:p w:rsidR="00CD7ABE" w:rsidRPr="00F1588A" w:rsidRDefault="00CD7ABE" w:rsidP="00EF27BC">
            <w:pPr>
              <w:rPr>
                <w:rFonts w:cs="Times New Roman"/>
              </w:rPr>
            </w:pPr>
          </w:p>
        </w:tc>
      </w:tr>
      <w:tr w:rsidR="00CD7ABE" w:rsidRPr="00F1588A">
        <w:trPr>
          <w:trHeight w:val="880"/>
        </w:trPr>
        <w:tc>
          <w:tcPr>
            <w:tcW w:w="11300" w:type="dxa"/>
          </w:tcPr>
          <w:p w:rsidR="00CD7ABE" w:rsidRPr="00F1588A" w:rsidRDefault="00CD7ABE" w:rsidP="00EF27BC">
            <w:pPr>
              <w:pStyle w:val="GvdMtni2"/>
              <w:rPr>
                <w:b/>
                <w:bCs/>
              </w:rPr>
            </w:pPr>
            <w:r w:rsidRPr="00F1588A">
              <w:rPr>
                <w:b/>
                <w:bCs/>
              </w:rPr>
              <w:t>_____</w:t>
            </w:r>
          </w:p>
          <w:p w:rsidR="00CD7ABE" w:rsidRPr="00F1588A" w:rsidRDefault="00CD7ABE" w:rsidP="00EF27BC">
            <w:pPr>
              <w:rPr>
                <w:rFonts w:cs="Times New Roman"/>
                <w:b/>
                <w:bCs/>
                <w:sz w:val="24"/>
                <w:szCs w:val="24"/>
                <w:u w:val="single"/>
              </w:rPr>
            </w:pPr>
            <w:r w:rsidRPr="00F1588A">
              <w:rPr>
                <w:rStyle w:val="Gcl"/>
                <w:color w:val="000000"/>
                <w:sz w:val="24"/>
                <w:szCs w:val="24"/>
              </w:rPr>
              <w:t>Note:</w:t>
            </w:r>
            <w:r w:rsidRPr="00F1588A">
              <w:rPr>
                <w:rStyle w:val="apple-converted-space"/>
                <w:rFonts w:cs="Times New Roman"/>
                <w:b/>
                <w:bCs/>
                <w:color w:val="000000"/>
                <w:sz w:val="24"/>
                <w:szCs w:val="24"/>
              </w:rPr>
              <w:t> </w:t>
            </w:r>
            <w:r w:rsidRPr="00F1588A">
              <w:rPr>
                <w:rStyle w:val="Gcl"/>
                <w:color w:val="000000"/>
                <w:sz w:val="24"/>
                <w:szCs w:val="24"/>
              </w:rPr>
              <w:t>this information can be achieved by applying to the bodies defined by the Central Election Commission.</w:t>
            </w:r>
          </w:p>
        </w:tc>
        <w:tc>
          <w:tcPr>
            <w:tcW w:w="3584" w:type="dxa"/>
            <w:tcBorders>
              <w:top w:val="nil"/>
            </w:tcBorders>
          </w:tcPr>
          <w:p w:rsidR="00CD7ABE" w:rsidRPr="00F1588A" w:rsidRDefault="00CD7ABE" w:rsidP="00EF27BC">
            <w:pPr>
              <w:rPr>
                <w:rFonts w:cs="Times New Roman"/>
                <w:sz w:val="24"/>
                <w:szCs w:val="24"/>
              </w:rPr>
            </w:pPr>
          </w:p>
          <w:p w:rsidR="00CD7ABE" w:rsidRPr="00F1588A" w:rsidRDefault="00CD7ABE" w:rsidP="00EF27BC">
            <w:pPr>
              <w:rPr>
                <w:rFonts w:cs="Times New Roman"/>
                <w:b/>
                <w:bCs/>
                <w:sz w:val="24"/>
                <w:szCs w:val="24"/>
              </w:rPr>
            </w:pPr>
          </w:p>
        </w:tc>
      </w:tr>
      <w:tr w:rsidR="00CD7ABE" w:rsidRPr="00F1588A">
        <w:trPr>
          <w:trHeight w:val="90"/>
        </w:trPr>
        <w:tc>
          <w:tcPr>
            <w:tcW w:w="11300" w:type="dxa"/>
            <w:vMerge w:val="restart"/>
          </w:tcPr>
          <w:p w:rsidR="00CD7ABE" w:rsidRPr="00F1588A" w:rsidRDefault="00CD7ABE" w:rsidP="00EF27BC">
            <w:pPr>
              <w:ind w:left="176"/>
              <w:rPr>
                <w:rFonts w:cs="Times New Roman"/>
                <w:b/>
                <w:bCs/>
                <w:sz w:val="24"/>
                <w:szCs w:val="24"/>
              </w:rPr>
            </w:pPr>
            <w:r w:rsidRPr="00F1588A">
              <w:rPr>
                <w:b/>
                <w:bCs/>
                <w:sz w:val="24"/>
                <w:szCs w:val="24"/>
              </w:rPr>
              <w:t xml:space="preserve">5) </w:t>
            </w:r>
            <w:r w:rsidRPr="00F1588A">
              <w:rPr>
                <w:rStyle w:val="Gcl"/>
                <w:color w:val="000000"/>
                <w:sz w:val="24"/>
                <w:szCs w:val="24"/>
              </w:rPr>
              <w:t>Information about the property belonging to the candidate on the basis of ownership right:</w:t>
            </w:r>
            <w:r w:rsidRPr="00F1588A">
              <w:rPr>
                <w:rStyle w:val="apple-converted-space"/>
                <w:rFonts w:cs="Times New Roman"/>
                <w:color w:val="000000"/>
                <w:sz w:val="24"/>
                <w:szCs w:val="24"/>
              </w:rPr>
              <w:t> </w:t>
            </w:r>
          </w:p>
          <w:p w:rsidR="00CD7ABE" w:rsidRPr="00F1588A" w:rsidRDefault="00CD7ABE" w:rsidP="00EF27BC">
            <w:pPr>
              <w:ind w:left="176"/>
              <w:rPr>
                <w:rFonts w:cs="Times New Roman"/>
                <w:sz w:val="24"/>
                <w:szCs w:val="24"/>
              </w:rPr>
            </w:pPr>
          </w:p>
        </w:tc>
        <w:tc>
          <w:tcPr>
            <w:tcW w:w="3584" w:type="dxa"/>
            <w:tcBorders>
              <w:bottom w:val="nil"/>
            </w:tcBorders>
          </w:tcPr>
          <w:p w:rsidR="00CD7ABE" w:rsidRPr="00F1588A" w:rsidRDefault="00CD7ABE" w:rsidP="00EF27BC">
            <w:pPr>
              <w:pStyle w:val="Balq2"/>
              <w:ind w:firstLine="0"/>
              <w:rPr>
                <w:rFonts w:cs="Times New Roman"/>
                <w:b w:val="0"/>
                <w:bCs w:val="0"/>
                <w:sz w:val="24"/>
                <w:szCs w:val="24"/>
                <w:lang w:val="en-US"/>
              </w:rPr>
            </w:pPr>
          </w:p>
        </w:tc>
      </w:tr>
      <w:tr w:rsidR="00CD7ABE" w:rsidRPr="00F1588A">
        <w:trPr>
          <w:trHeight w:val="276"/>
        </w:trPr>
        <w:tc>
          <w:tcPr>
            <w:tcW w:w="11300" w:type="dxa"/>
            <w:vMerge/>
          </w:tcPr>
          <w:p w:rsidR="00CD7ABE" w:rsidRPr="00F1588A" w:rsidRDefault="00CD7ABE" w:rsidP="00EF27BC">
            <w:pPr>
              <w:ind w:left="176"/>
              <w:rPr>
                <w:rFonts w:cs="Times New Roman"/>
                <w:b/>
                <w:bCs/>
                <w:sz w:val="24"/>
                <w:szCs w:val="24"/>
                <w:u w:val="single"/>
              </w:rPr>
            </w:pPr>
          </w:p>
        </w:tc>
        <w:tc>
          <w:tcPr>
            <w:tcW w:w="3584" w:type="dxa"/>
            <w:vMerge w:val="restart"/>
            <w:tcBorders>
              <w:top w:val="nil"/>
            </w:tcBorders>
          </w:tcPr>
          <w:p w:rsidR="00CD7ABE" w:rsidRPr="00F1588A" w:rsidRDefault="00CD7ABE" w:rsidP="00EF27BC">
            <w:pPr>
              <w:pStyle w:val="Balq2"/>
              <w:ind w:firstLine="0"/>
              <w:rPr>
                <w:rFonts w:cs="Times New Roman"/>
                <w:b w:val="0"/>
                <w:bCs w:val="0"/>
                <w:sz w:val="24"/>
                <w:szCs w:val="24"/>
                <w:lang w:val="en-US"/>
              </w:rPr>
            </w:pPr>
          </w:p>
          <w:p w:rsidR="00CD7ABE" w:rsidRPr="00F1588A" w:rsidRDefault="00CD7ABE" w:rsidP="00A701AE">
            <w:pPr>
              <w:pStyle w:val="Balq2"/>
              <w:jc w:val="both"/>
              <w:rPr>
                <w:rFonts w:cs="Times New Roman"/>
                <w:b w:val="0"/>
                <w:bCs w:val="0"/>
                <w:sz w:val="24"/>
                <w:szCs w:val="24"/>
                <w:lang w:val="en-US"/>
              </w:rPr>
            </w:pPr>
            <w:r w:rsidRPr="00F1588A">
              <w:rPr>
                <w:b w:val="0"/>
                <w:bCs w:val="0"/>
                <w:color w:val="000000"/>
                <w:sz w:val="24"/>
                <w:szCs w:val="24"/>
                <w:lang w:val="en-US"/>
              </w:rPr>
              <w:t xml:space="preserve">a, b, c, d, e) </w:t>
            </w:r>
            <w:r w:rsidRPr="00592092">
              <w:rPr>
                <w:b w:val="0"/>
                <w:bCs w:val="0"/>
                <w:color w:val="000000"/>
                <w:sz w:val="24"/>
                <w:szCs w:val="24"/>
                <w:lang w:val="en-US"/>
              </w:rPr>
              <w:t>State</w:t>
            </w:r>
            <w:r>
              <w:rPr>
                <w:b w:val="0"/>
                <w:bCs w:val="0"/>
                <w:color w:val="000000"/>
                <w:sz w:val="24"/>
                <w:szCs w:val="24"/>
                <w:lang w:val="en-US"/>
              </w:rPr>
              <w:t xml:space="preserve"> </w:t>
            </w:r>
            <w:r w:rsidRPr="00592092">
              <w:rPr>
                <w:b w:val="0"/>
                <w:bCs w:val="0"/>
                <w:color w:val="000000"/>
                <w:sz w:val="24"/>
                <w:szCs w:val="24"/>
                <w:lang w:val="en-US"/>
              </w:rPr>
              <w:t>Property Issues Committee of the Republic of Azerbaijan and State Service of</w:t>
            </w:r>
            <w:r>
              <w:rPr>
                <w:b w:val="0"/>
                <w:bCs w:val="0"/>
                <w:color w:val="000000"/>
                <w:sz w:val="24"/>
                <w:szCs w:val="24"/>
                <w:lang w:val="en-US"/>
              </w:rPr>
              <w:t xml:space="preserve"> </w:t>
            </w:r>
            <w:r w:rsidRPr="00592092">
              <w:rPr>
                <w:b w:val="0"/>
                <w:bCs w:val="0"/>
                <w:color w:val="000000"/>
                <w:sz w:val="24"/>
                <w:szCs w:val="24"/>
                <w:lang w:val="en-US"/>
              </w:rPr>
              <w:t>Real Estate under the State Property Issues Committee of the Republic of</w:t>
            </w:r>
            <w:r>
              <w:rPr>
                <w:b w:val="0"/>
                <w:bCs w:val="0"/>
                <w:color w:val="000000"/>
                <w:sz w:val="24"/>
                <w:szCs w:val="24"/>
                <w:lang w:val="en-US"/>
              </w:rPr>
              <w:t xml:space="preserve"> </w:t>
            </w:r>
            <w:r w:rsidRPr="00592092">
              <w:rPr>
                <w:b w:val="0"/>
                <w:bCs w:val="0"/>
                <w:color w:val="000000"/>
                <w:sz w:val="24"/>
                <w:szCs w:val="24"/>
                <w:lang w:val="en-US"/>
              </w:rPr>
              <w:t>Azerbaijan</w:t>
            </w:r>
          </w:p>
          <w:p w:rsidR="00CD7ABE" w:rsidRPr="00F1588A" w:rsidRDefault="00CD7ABE" w:rsidP="00EF27BC">
            <w:pPr>
              <w:pStyle w:val="GvdMtni2"/>
              <w:spacing w:line="120" w:lineRule="auto"/>
              <w:rPr>
                <w:rFonts w:cs="Times New Roman"/>
              </w:rPr>
            </w:pPr>
          </w:p>
        </w:tc>
      </w:tr>
      <w:tr w:rsidR="00CD7ABE" w:rsidRPr="00F1588A">
        <w:trPr>
          <w:trHeight w:val="2100"/>
        </w:trPr>
        <w:tc>
          <w:tcPr>
            <w:tcW w:w="11300" w:type="dxa"/>
          </w:tcPr>
          <w:p w:rsidR="00CD7ABE" w:rsidRPr="00F1588A" w:rsidRDefault="00CD7ABE" w:rsidP="00EF27BC">
            <w:pPr>
              <w:ind w:left="176"/>
              <w:rPr>
                <w:sz w:val="24"/>
                <w:szCs w:val="24"/>
              </w:rPr>
            </w:pPr>
            <w:r w:rsidRPr="00F1588A">
              <w:rPr>
                <w:color w:val="000000"/>
                <w:sz w:val="24"/>
                <w:szCs w:val="24"/>
              </w:rPr>
              <w:t>(pursuant to the form and subject indicated in Appendix 5 of Election Code).</w:t>
            </w:r>
            <w:r w:rsidRPr="00F1588A">
              <w:rPr>
                <w:rStyle w:val="apple-converted-space"/>
                <w:rFonts w:cs="Times New Roman"/>
                <w:color w:val="000000"/>
                <w:sz w:val="24"/>
                <w:szCs w:val="24"/>
              </w:rPr>
              <w:t> </w:t>
            </w:r>
            <w:r w:rsidRPr="00F1588A">
              <w:rPr>
                <w:sz w:val="24"/>
                <w:szCs w:val="24"/>
              </w:rPr>
              <w:t xml:space="preserve"> </w:t>
            </w:r>
          </w:p>
          <w:p w:rsidR="00CD7ABE" w:rsidRPr="00F1588A" w:rsidRDefault="00CD7ABE" w:rsidP="00EF27BC">
            <w:pPr>
              <w:ind w:left="176"/>
              <w:rPr>
                <w:rStyle w:val="Gcl"/>
                <w:color w:val="000000"/>
                <w:sz w:val="24"/>
                <w:szCs w:val="24"/>
              </w:rPr>
            </w:pPr>
            <w:r w:rsidRPr="00F1588A">
              <w:rPr>
                <w:rStyle w:val="Gcl"/>
                <w:color w:val="000000"/>
                <w:sz w:val="24"/>
                <w:szCs w:val="24"/>
              </w:rPr>
              <w:t>Real estate:</w:t>
            </w:r>
          </w:p>
          <w:p w:rsidR="00CD7ABE" w:rsidRPr="00F1588A" w:rsidRDefault="00CD7ABE" w:rsidP="00EF27BC">
            <w:pPr>
              <w:ind w:left="176"/>
              <w:rPr>
                <w:rFonts w:cs="Times New Roman"/>
                <w:b/>
                <w:bCs/>
                <w:sz w:val="24"/>
                <w:szCs w:val="24"/>
                <w:u w:val="single"/>
              </w:rPr>
            </w:pPr>
            <w:r w:rsidRPr="00F1588A">
              <w:rPr>
                <w:color w:val="000000"/>
                <w:sz w:val="24"/>
                <w:szCs w:val="24"/>
              </w:rPr>
              <w:t>a) land plot;</w:t>
            </w:r>
            <w:r w:rsidRPr="00F1588A">
              <w:rPr>
                <w:color w:val="000000"/>
                <w:sz w:val="24"/>
                <w:szCs w:val="24"/>
              </w:rPr>
              <w:br/>
              <w:t>b) residence;</w:t>
            </w:r>
            <w:r w:rsidRPr="00F1588A">
              <w:rPr>
                <w:color w:val="000000"/>
                <w:sz w:val="24"/>
                <w:szCs w:val="24"/>
              </w:rPr>
              <w:br/>
              <w:t>c) flats;</w:t>
            </w:r>
            <w:r w:rsidRPr="00F1588A">
              <w:rPr>
                <w:color w:val="000000"/>
                <w:sz w:val="24"/>
                <w:szCs w:val="24"/>
              </w:rPr>
              <w:br/>
              <w:t>d) gardens;</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e) garage and other buildings, equipments.</w:t>
            </w:r>
          </w:p>
        </w:tc>
        <w:tc>
          <w:tcPr>
            <w:tcW w:w="3584" w:type="dxa"/>
            <w:vMerge/>
          </w:tcPr>
          <w:p w:rsidR="00CD7ABE" w:rsidRPr="00F1588A" w:rsidRDefault="00CD7ABE" w:rsidP="00EF27BC">
            <w:pPr>
              <w:pStyle w:val="Balq2"/>
              <w:ind w:firstLine="0"/>
              <w:rPr>
                <w:rFonts w:cs="Times New Roman"/>
                <w:b w:val="0"/>
                <w:bCs w:val="0"/>
                <w:sz w:val="24"/>
                <w:szCs w:val="24"/>
                <w:lang w:val="en-US"/>
              </w:rPr>
            </w:pPr>
          </w:p>
        </w:tc>
      </w:tr>
      <w:tr w:rsidR="00CD7ABE" w:rsidRPr="00F1588A">
        <w:trPr>
          <w:trHeight w:val="395"/>
        </w:trPr>
        <w:tc>
          <w:tcPr>
            <w:tcW w:w="11300" w:type="dxa"/>
            <w:tcBorders>
              <w:top w:val="nil"/>
              <w:bottom w:val="nil"/>
            </w:tcBorders>
          </w:tcPr>
          <w:p w:rsidR="00CD7ABE" w:rsidRPr="00F1588A" w:rsidRDefault="00CD7ABE" w:rsidP="00EF27BC">
            <w:pPr>
              <w:spacing w:before="60" w:after="60"/>
              <w:ind w:left="176"/>
              <w:rPr>
                <w:rFonts w:cs="Times New Roman"/>
                <w:b/>
                <w:bCs/>
                <w:sz w:val="24"/>
                <w:szCs w:val="24"/>
              </w:rPr>
            </w:pPr>
            <w:r w:rsidRPr="00F1588A">
              <w:rPr>
                <w:rStyle w:val="Gcl"/>
                <w:color w:val="000000"/>
                <w:sz w:val="24"/>
                <w:szCs w:val="24"/>
              </w:rPr>
              <w:t>Transport means:</w:t>
            </w:r>
          </w:p>
        </w:tc>
        <w:tc>
          <w:tcPr>
            <w:tcW w:w="3584" w:type="dxa"/>
            <w:tcBorders>
              <w:top w:val="nil"/>
              <w:bottom w:val="nil"/>
            </w:tcBorders>
          </w:tcPr>
          <w:p w:rsidR="00CD7ABE" w:rsidRPr="00F1588A" w:rsidRDefault="00CD7ABE" w:rsidP="00EF27BC">
            <w:pPr>
              <w:pStyle w:val="Balq2"/>
              <w:ind w:firstLine="0"/>
              <w:rPr>
                <w:rFonts w:cs="Times New Roman"/>
                <w:sz w:val="24"/>
                <w:szCs w:val="24"/>
                <w:lang w:val="en-US"/>
              </w:rPr>
            </w:pPr>
          </w:p>
        </w:tc>
      </w:tr>
      <w:tr w:rsidR="00CD7ABE" w:rsidRPr="00F1588A">
        <w:trPr>
          <w:trHeight w:val="106"/>
        </w:trPr>
        <w:tc>
          <w:tcPr>
            <w:tcW w:w="11300" w:type="dxa"/>
            <w:tcBorders>
              <w:top w:val="nil"/>
            </w:tcBorders>
          </w:tcPr>
          <w:p w:rsidR="00CD7ABE" w:rsidRPr="00F1588A" w:rsidRDefault="00CD7ABE" w:rsidP="00EF27BC">
            <w:pPr>
              <w:ind w:left="176"/>
              <w:rPr>
                <w:rFonts w:cs="Times New Roman"/>
                <w:sz w:val="24"/>
                <w:szCs w:val="24"/>
              </w:rPr>
            </w:pPr>
            <w:r w:rsidRPr="00F1588A">
              <w:rPr>
                <w:color w:val="000000"/>
                <w:sz w:val="24"/>
                <w:szCs w:val="24"/>
              </w:rPr>
              <w:lastRenderedPageBreak/>
              <w:t>a) passenger cars;</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b) tracks;</w:t>
            </w:r>
            <w:r w:rsidRPr="00F1588A">
              <w:rPr>
                <w:rStyle w:val="apple-converted-space"/>
                <w:rFonts w:cs="Times New Roman"/>
                <w:color w:val="000000"/>
                <w:sz w:val="24"/>
                <w:szCs w:val="24"/>
              </w:rPr>
              <w:t> </w:t>
            </w:r>
            <w:r w:rsidRPr="00F1588A">
              <w:rPr>
                <w:rFonts w:cs="Times New Roman"/>
                <w:color w:val="000000"/>
                <w:sz w:val="24"/>
                <w:szCs w:val="24"/>
              </w:rPr>
              <w:br/>
            </w:r>
            <w:r w:rsidRPr="00F1588A">
              <w:rPr>
                <w:color w:val="000000"/>
                <w:sz w:val="24"/>
                <w:szCs w:val="24"/>
              </w:rPr>
              <w:t>c) other transport means.</w:t>
            </w:r>
          </w:p>
        </w:tc>
        <w:tc>
          <w:tcPr>
            <w:tcW w:w="3584" w:type="dxa"/>
            <w:tcBorders>
              <w:top w:val="nil"/>
            </w:tcBorders>
          </w:tcPr>
          <w:p w:rsidR="00CD7ABE" w:rsidRPr="00F1588A" w:rsidRDefault="00CD7ABE" w:rsidP="00EF27BC">
            <w:pPr>
              <w:pStyle w:val="Balq2"/>
              <w:ind w:firstLine="0"/>
              <w:rPr>
                <w:rFonts w:cs="Times New Roman"/>
                <w:b w:val="0"/>
                <w:bCs w:val="0"/>
                <w:sz w:val="24"/>
                <w:szCs w:val="24"/>
                <w:lang w:val="en-US"/>
              </w:rPr>
            </w:pPr>
            <w:r w:rsidRPr="00F1588A">
              <w:rPr>
                <w:b w:val="0"/>
                <w:bCs w:val="0"/>
                <w:color w:val="000000"/>
                <w:sz w:val="24"/>
                <w:szCs w:val="24"/>
                <w:lang w:val="en-US"/>
              </w:rPr>
              <w:t>a, b, c) State Road Police Office</w:t>
            </w:r>
          </w:p>
        </w:tc>
      </w:tr>
      <w:tr w:rsidR="00CD7ABE" w:rsidRPr="00F1588A">
        <w:trPr>
          <w:trHeight w:val="395"/>
        </w:trPr>
        <w:tc>
          <w:tcPr>
            <w:tcW w:w="11300" w:type="dxa"/>
            <w:vAlign w:val="center"/>
          </w:tcPr>
          <w:p w:rsidR="00CD7ABE" w:rsidRPr="00F1588A" w:rsidRDefault="00CD7ABE" w:rsidP="00EF27BC">
            <w:pPr>
              <w:spacing w:before="60" w:after="60"/>
              <w:ind w:left="176" w:firstLine="34"/>
              <w:rPr>
                <w:rFonts w:cs="Times New Roman"/>
                <w:b/>
                <w:bCs/>
                <w:sz w:val="24"/>
                <w:szCs w:val="24"/>
                <w:u w:val="single"/>
              </w:rPr>
            </w:pPr>
            <w:r w:rsidRPr="00F1588A">
              <w:rPr>
                <w:b/>
                <w:bCs/>
                <w:sz w:val="24"/>
                <w:szCs w:val="24"/>
              </w:rPr>
              <w:t xml:space="preserve">6) </w:t>
            </w:r>
            <w:r w:rsidRPr="00F1588A">
              <w:rPr>
                <w:rStyle w:val="Gcl"/>
                <w:color w:val="000000"/>
                <w:sz w:val="24"/>
                <w:szCs w:val="24"/>
              </w:rPr>
              <w:t>Initial financial report of the candidate</w:t>
            </w:r>
          </w:p>
        </w:tc>
        <w:tc>
          <w:tcPr>
            <w:tcW w:w="3584" w:type="dxa"/>
            <w:tcBorders>
              <w:bottom w:val="nil"/>
            </w:tcBorders>
          </w:tcPr>
          <w:p w:rsidR="00CD7ABE" w:rsidRPr="00F1588A" w:rsidRDefault="00CD7ABE" w:rsidP="00EF27BC">
            <w:pPr>
              <w:pStyle w:val="Balq2"/>
              <w:ind w:firstLine="0"/>
              <w:rPr>
                <w:rFonts w:cs="Times New Roman"/>
                <w:b w:val="0"/>
                <w:bCs w:val="0"/>
                <w:sz w:val="24"/>
                <w:szCs w:val="24"/>
                <w:lang w:val="en-US"/>
              </w:rPr>
            </w:pPr>
          </w:p>
        </w:tc>
      </w:tr>
      <w:tr w:rsidR="00CD7ABE" w:rsidRPr="00F1588A">
        <w:trPr>
          <w:trHeight w:val="545"/>
        </w:trPr>
        <w:tc>
          <w:tcPr>
            <w:tcW w:w="11300" w:type="dxa"/>
          </w:tcPr>
          <w:p w:rsidR="00CD7ABE" w:rsidRPr="00F1588A" w:rsidRDefault="00CD7ABE" w:rsidP="00EF27BC">
            <w:pPr>
              <w:ind w:left="176"/>
              <w:rPr>
                <w:rFonts w:cs="Times New Roman"/>
                <w:sz w:val="24"/>
                <w:szCs w:val="24"/>
              </w:rPr>
            </w:pPr>
            <w:r w:rsidRPr="00F1588A">
              <w:rPr>
                <w:sz w:val="24"/>
                <w:szCs w:val="24"/>
              </w:rPr>
              <w:t xml:space="preserve"> </w:t>
            </w:r>
            <w:r w:rsidRPr="00F1588A">
              <w:rPr>
                <w:color w:val="000000"/>
                <w:sz w:val="24"/>
                <w:szCs w:val="24"/>
              </w:rPr>
              <w:t>(By indicating the amount of the funds spent by the candidate for the organization of collecting voters’ signatures).</w:t>
            </w:r>
          </w:p>
        </w:tc>
        <w:tc>
          <w:tcPr>
            <w:tcW w:w="3584" w:type="dxa"/>
            <w:tcBorders>
              <w:top w:val="nil"/>
            </w:tcBorders>
          </w:tcPr>
          <w:p w:rsidR="00CD7ABE" w:rsidRPr="00F1588A" w:rsidRDefault="00CD7ABE" w:rsidP="00EF27BC">
            <w:pPr>
              <w:pStyle w:val="Balq2"/>
              <w:ind w:firstLine="0"/>
              <w:rPr>
                <w:rFonts w:cs="Times New Roman"/>
                <w:b w:val="0"/>
                <w:bCs w:val="0"/>
                <w:sz w:val="24"/>
                <w:szCs w:val="24"/>
                <w:lang w:val="en-US"/>
              </w:rPr>
            </w:pPr>
            <w:r w:rsidRPr="00F1588A">
              <w:rPr>
                <w:b w:val="0"/>
                <w:bCs w:val="0"/>
                <w:sz w:val="24"/>
                <w:szCs w:val="24"/>
                <w:lang w:val="en-US"/>
              </w:rPr>
              <w:t xml:space="preserve">    </w:t>
            </w:r>
            <w:r w:rsidRPr="00F1588A">
              <w:rPr>
                <w:b w:val="0"/>
                <w:bCs w:val="0"/>
                <w:color w:val="000000"/>
                <w:sz w:val="24"/>
                <w:szCs w:val="24"/>
                <w:lang w:val="en-US"/>
              </w:rPr>
              <w:t>Authorized bank</w:t>
            </w:r>
          </w:p>
        </w:tc>
      </w:tr>
    </w:tbl>
    <w:p w:rsidR="00CD7ABE" w:rsidRPr="00F1588A" w:rsidRDefault="00CD7ABE" w:rsidP="00EF27BC">
      <w:pPr>
        <w:jc w:val="both"/>
        <w:rPr>
          <w:rFonts w:cs="Times New Roman"/>
        </w:rPr>
      </w:pPr>
    </w:p>
    <w:p w:rsidR="00CD7ABE" w:rsidRPr="00F1588A" w:rsidRDefault="00CD7ABE" w:rsidP="00EF27BC">
      <w:pPr>
        <w:jc w:val="center"/>
        <w:rPr>
          <w:rFonts w:cs="Times New Roman"/>
        </w:rPr>
      </w:pPr>
    </w:p>
    <w:p w:rsidR="00CD7ABE" w:rsidRPr="00F1588A" w:rsidRDefault="00CD7ABE" w:rsidP="00EF27BC">
      <w:pPr>
        <w:jc w:val="center"/>
        <w:rPr>
          <w:rFonts w:cs="Times New Roman"/>
        </w:rPr>
      </w:pPr>
    </w:p>
    <w:p w:rsidR="00CD7ABE" w:rsidRPr="00F1588A" w:rsidRDefault="00CD7ABE" w:rsidP="00EF27BC">
      <w:pPr>
        <w:jc w:val="center"/>
        <w:rPr>
          <w:rFonts w:cs="Times New Roman"/>
        </w:rPr>
      </w:pPr>
    </w:p>
    <w:p w:rsidR="00CD7ABE" w:rsidRPr="00F1588A" w:rsidRDefault="00CD7ABE" w:rsidP="00EF27BC">
      <w:pPr>
        <w:jc w:val="center"/>
        <w:rPr>
          <w:rFonts w:cs="Times New Roman"/>
        </w:rPr>
      </w:pPr>
    </w:p>
    <w:p w:rsidR="00CD7ABE" w:rsidRPr="00F1588A" w:rsidRDefault="00CD7ABE" w:rsidP="00EF27BC">
      <w:pPr>
        <w:jc w:val="center"/>
        <w:rPr>
          <w:rFonts w:cs="Times New Roman"/>
        </w:rPr>
      </w:pPr>
    </w:p>
    <w:p w:rsidR="00CD7ABE" w:rsidRPr="00F1588A" w:rsidRDefault="00CD7ABE" w:rsidP="00EF27BC">
      <w:pPr>
        <w:jc w:val="center"/>
        <w:rPr>
          <w:rFonts w:cs="Times New Roman"/>
        </w:rPr>
      </w:pPr>
    </w:p>
    <w:p w:rsidR="00CD7ABE" w:rsidRPr="00F1588A" w:rsidRDefault="00CD7ABE" w:rsidP="00EF27BC">
      <w:pPr>
        <w:jc w:val="center"/>
        <w:rPr>
          <w:rFonts w:cs="Times New Roman"/>
        </w:rPr>
      </w:pPr>
    </w:p>
    <w:p w:rsidR="00CD7ABE" w:rsidRPr="00F1588A" w:rsidRDefault="00CD7ABE" w:rsidP="00EF27BC">
      <w:pPr>
        <w:jc w:val="center"/>
        <w:rPr>
          <w:rFonts w:cs="Times New Roman"/>
        </w:rPr>
      </w:pPr>
    </w:p>
    <w:p w:rsidR="00CD7ABE" w:rsidRPr="00F1588A" w:rsidRDefault="00CD7ABE" w:rsidP="00EF27BC">
      <w:pPr>
        <w:jc w:val="center"/>
        <w:rPr>
          <w:rFonts w:cs="Times New Roman"/>
        </w:rPr>
      </w:pPr>
    </w:p>
    <w:p w:rsidR="00CD7ABE" w:rsidRPr="00F1588A" w:rsidRDefault="00CD7ABE" w:rsidP="00EF27BC">
      <w:pPr>
        <w:jc w:val="center"/>
        <w:rPr>
          <w:rFonts w:cs="Times New Roman"/>
        </w:rPr>
      </w:pPr>
    </w:p>
    <w:p w:rsidR="00CD7ABE" w:rsidRPr="00F1588A" w:rsidRDefault="00CD7ABE" w:rsidP="00EF27BC">
      <w:pPr>
        <w:jc w:val="center"/>
        <w:rPr>
          <w:rFonts w:cs="Times New Roman"/>
        </w:rPr>
      </w:pPr>
    </w:p>
    <w:p w:rsidR="00CD7ABE" w:rsidRDefault="00CD7ABE">
      <w:pPr>
        <w:rPr>
          <w:rFonts w:cs="Times New Roman"/>
        </w:rPr>
      </w:pPr>
    </w:p>
    <w:p w:rsidR="008F5747" w:rsidRDefault="008F5747">
      <w:pPr>
        <w:rPr>
          <w:rFonts w:cs="Times New Roman"/>
        </w:rPr>
      </w:pPr>
    </w:p>
    <w:p w:rsidR="008F5747" w:rsidRDefault="008F5747">
      <w:pPr>
        <w:rPr>
          <w:rFonts w:cs="Times New Roman"/>
        </w:rPr>
      </w:pPr>
    </w:p>
    <w:p w:rsidR="008F5747" w:rsidRDefault="008F5747">
      <w:pPr>
        <w:rPr>
          <w:rFonts w:cs="Times New Roman"/>
        </w:rPr>
      </w:pPr>
    </w:p>
    <w:p w:rsidR="008F5747" w:rsidRDefault="008F5747">
      <w:pPr>
        <w:rPr>
          <w:rFonts w:cs="Times New Roman"/>
        </w:rPr>
      </w:pPr>
    </w:p>
    <w:p w:rsidR="008F5747" w:rsidRDefault="008F5747">
      <w:pPr>
        <w:rPr>
          <w:rFonts w:cs="Times New Roman"/>
        </w:rPr>
      </w:pPr>
    </w:p>
    <w:p w:rsidR="008F5747" w:rsidRDefault="008F5747">
      <w:pPr>
        <w:rPr>
          <w:rFonts w:cs="Times New Roman"/>
        </w:rPr>
      </w:pPr>
    </w:p>
    <w:p w:rsidR="008F5747" w:rsidRDefault="008F5747">
      <w:pPr>
        <w:rPr>
          <w:rFonts w:cs="Times New Roman"/>
        </w:rPr>
      </w:pPr>
    </w:p>
    <w:p w:rsidR="008F5747" w:rsidRDefault="008F5747">
      <w:pPr>
        <w:rPr>
          <w:rFonts w:cs="Times New Roman"/>
        </w:rPr>
      </w:pPr>
    </w:p>
    <w:p w:rsidR="008F5747" w:rsidRDefault="008F5747">
      <w:pPr>
        <w:rPr>
          <w:rFonts w:cs="Times New Roman"/>
        </w:rPr>
      </w:pPr>
    </w:p>
    <w:p w:rsidR="008F5747" w:rsidRDefault="008F5747">
      <w:pPr>
        <w:rPr>
          <w:rFonts w:cs="Times New Roman"/>
        </w:rPr>
      </w:pPr>
    </w:p>
    <w:p w:rsidR="008F5747" w:rsidRDefault="008F5747" w:rsidP="00A41CB7">
      <w:pPr>
        <w:jc w:val="right"/>
        <w:rPr>
          <w:b/>
          <w:lang w:val="az-Latn-AZ"/>
        </w:rPr>
      </w:pPr>
      <w:r>
        <w:rPr>
          <w:bCs/>
          <w:i/>
          <w:sz w:val="20"/>
          <w:lang w:val="tr-TR"/>
        </w:rPr>
        <w:lastRenderedPageBreak/>
        <w:tab/>
      </w:r>
      <w:r>
        <w:rPr>
          <w:bCs/>
          <w:i/>
          <w:sz w:val="20"/>
          <w:lang w:val="tr-TR"/>
        </w:rPr>
        <w:tab/>
      </w:r>
      <w:r>
        <w:rPr>
          <w:bCs/>
          <w:i/>
          <w:sz w:val="20"/>
          <w:lang w:val="tr-TR"/>
        </w:rPr>
        <w:tab/>
      </w:r>
      <w:r>
        <w:rPr>
          <w:bCs/>
          <w:i/>
          <w:sz w:val="20"/>
          <w:lang w:val="tr-TR"/>
        </w:rPr>
        <w:tab/>
      </w:r>
      <w:r>
        <w:rPr>
          <w:bCs/>
          <w:i/>
          <w:sz w:val="20"/>
          <w:lang w:val="tr-TR"/>
        </w:rPr>
        <w:tab/>
      </w:r>
      <w:r>
        <w:rPr>
          <w:bCs/>
          <w:i/>
          <w:sz w:val="20"/>
          <w:lang w:val="tr-TR"/>
        </w:rPr>
        <w:tab/>
      </w:r>
      <w:r>
        <w:rPr>
          <w:bCs/>
          <w:i/>
          <w:sz w:val="20"/>
          <w:lang w:val="tr-TR"/>
        </w:rPr>
        <w:tab/>
      </w:r>
      <w:r>
        <w:rPr>
          <w:i/>
          <w:sz w:val="24"/>
          <w:szCs w:val="24"/>
          <w:lang w:val="az-Latn-AZ"/>
        </w:rPr>
        <w:t>Appendix 2</w:t>
      </w:r>
    </w:p>
    <w:p w:rsidR="008F5747" w:rsidRDefault="008F5747" w:rsidP="008F5747">
      <w:pPr>
        <w:jc w:val="center"/>
        <w:rPr>
          <w:b/>
          <w:lang w:val="az-Latn-AZ"/>
        </w:rPr>
      </w:pPr>
    </w:p>
    <w:p w:rsidR="008F5747" w:rsidRDefault="008F5747" w:rsidP="008F5747">
      <w:pPr>
        <w:jc w:val="center"/>
        <w:rPr>
          <w:b/>
          <w:lang w:val="az-Latn-AZ"/>
        </w:rPr>
      </w:pPr>
      <w:r>
        <w:rPr>
          <w:b/>
          <w:lang w:val="az-Latn-AZ"/>
        </w:rPr>
        <w:t>P R O T O C O L</w:t>
      </w:r>
    </w:p>
    <w:p w:rsidR="008F5747" w:rsidRDefault="008F5747" w:rsidP="008F5747">
      <w:pPr>
        <w:jc w:val="center"/>
        <w:rPr>
          <w:b/>
          <w:lang w:val="az-Latn-AZ"/>
        </w:rPr>
      </w:pPr>
    </w:p>
    <w:p w:rsidR="008F5747" w:rsidRDefault="008F5747" w:rsidP="008F5747">
      <w:pPr>
        <w:jc w:val="center"/>
        <w:rPr>
          <w:b/>
          <w:lang w:val="az-Latn-AZ"/>
        </w:rPr>
      </w:pPr>
      <w:r>
        <w:rPr>
          <w:b/>
          <w:lang w:val="az-Latn-AZ"/>
        </w:rPr>
        <w:t xml:space="preserve">on checking the accuracy of information </w:t>
      </w:r>
    </w:p>
    <w:p w:rsidR="008F5747" w:rsidRDefault="008F5747" w:rsidP="008F5747">
      <w:pPr>
        <w:jc w:val="center"/>
        <w:rPr>
          <w:b/>
          <w:lang w:val="az-Latn-AZ"/>
        </w:rPr>
      </w:pPr>
      <w:r>
        <w:rPr>
          <w:b/>
          <w:lang w:val="az-Latn-AZ"/>
        </w:rPr>
        <w:t xml:space="preserve">in signature sheets </w:t>
      </w:r>
    </w:p>
    <w:p w:rsidR="008F5747" w:rsidRPr="00A05EF9" w:rsidRDefault="008F5747" w:rsidP="008F5747">
      <w:pPr>
        <w:jc w:val="center"/>
        <w:rPr>
          <w:b/>
          <w:lang w:val="az-Latn-AZ"/>
        </w:rPr>
      </w:pPr>
    </w:p>
    <w:p w:rsidR="008F5747" w:rsidRDefault="008F5747" w:rsidP="008F5747">
      <w:pPr>
        <w:rPr>
          <w:lang w:val="az-Latn-AZ"/>
        </w:rPr>
      </w:pPr>
    </w:p>
    <w:p w:rsidR="008F5747" w:rsidRDefault="008F5747" w:rsidP="008F5747">
      <w:pPr>
        <w:ind w:firstLine="720"/>
        <w:jc w:val="both"/>
        <w:rPr>
          <w:lang w:val="az-Latn-AZ"/>
        </w:rPr>
      </w:pPr>
      <w:r>
        <w:rPr>
          <w:lang w:val="az-Latn-AZ"/>
        </w:rPr>
        <w:t>Citizen of the Republic of Azerbaijan nominating a candidate to the presidency ____________________________________________</w:t>
      </w:r>
    </w:p>
    <w:p w:rsidR="008F5747" w:rsidRPr="00A920D1" w:rsidRDefault="008F5747" w:rsidP="008F5747">
      <w:pPr>
        <w:jc w:val="both"/>
        <w:rPr>
          <w:i/>
          <w:sz w:val="20"/>
          <w:lang w:val="az-Latn-AZ"/>
        </w:rPr>
      </w:pPr>
      <w:r>
        <w:rPr>
          <w:sz w:val="20"/>
          <w:lang w:val="az-Latn-AZ"/>
        </w:rPr>
        <w:tab/>
        <w:t xml:space="preserve">   </w:t>
      </w:r>
      <w:r w:rsidRPr="00A920D1">
        <w:rPr>
          <w:i/>
          <w:sz w:val="20"/>
          <w:lang w:val="az-Latn-AZ"/>
        </w:rPr>
        <w:t>(</w:t>
      </w:r>
      <w:r>
        <w:rPr>
          <w:i/>
          <w:sz w:val="20"/>
          <w:lang w:val="az-Latn-AZ"/>
        </w:rPr>
        <w:t>surname, name, patronymic</w:t>
      </w:r>
      <w:r w:rsidRPr="00A920D1">
        <w:rPr>
          <w:i/>
          <w:sz w:val="20"/>
          <w:lang w:val="az-Latn-AZ"/>
        </w:rPr>
        <w:t xml:space="preserve">) </w:t>
      </w:r>
    </w:p>
    <w:p w:rsidR="008F5747" w:rsidRDefault="008F5747" w:rsidP="008F5747">
      <w:pPr>
        <w:jc w:val="both"/>
        <w:rPr>
          <w:lang w:val="az-Latn-AZ"/>
        </w:rPr>
      </w:pPr>
      <w:r>
        <w:rPr>
          <w:lang w:val="az-Latn-AZ"/>
        </w:rPr>
        <w:t>As a result of checking the signaturees</w:t>
      </w:r>
      <w:r w:rsidRPr="002C76A4">
        <w:rPr>
          <w:lang w:val="az-Latn-AZ"/>
        </w:rPr>
        <w:t xml:space="preserve"> </w:t>
      </w:r>
      <w:r>
        <w:rPr>
          <w:lang w:val="az-Latn-AZ"/>
        </w:rPr>
        <w:t>in signature sheets submitted to the Central Election Commission in support of a candidate,</w:t>
      </w:r>
      <w:r w:rsidRPr="00736B94">
        <w:rPr>
          <w:lang w:val="az-Latn-AZ"/>
        </w:rPr>
        <w:t xml:space="preserve"> </w:t>
      </w:r>
      <w:r>
        <w:rPr>
          <w:lang w:val="az-Latn-AZ"/>
        </w:rPr>
        <w:t>the following</w:t>
      </w:r>
      <w:r w:rsidRPr="002C76A4">
        <w:rPr>
          <w:lang w:val="az-Latn-AZ"/>
        </w:rPr>
        <w:t xml:space="preserve"> </w:t>
      </w:r>
      <w:r>
        <w:rPr>
          <w:lang w:val="az-Latn-AZ"/>
        </w:rPr>
        <w:t xml:space="preserve">is determined: </w:t>
      </w:r>
    </w:p>
    <w:p w:rsidR="008F5747" w:rsidRDefault="008F5747" w:rsidP="008F5747">
      <w:pPr>
        <w:jc w:val="both"/>
        <w:rPr>
          <w:lang w:val="az-Latn-AZ"/>
        </w:rPr>
      </w:pPr>
    </w:p>
    <w:p w:rsidR="008F5747" w:rsidRDefault="008F5747" w:rsidP="008F5747">
      <w:pPr>
        <w:ind w:firstLine="700"/>
        <w:jc w:val="both"/>
        <w:rPr>
          <w:lang w:val="az-Latn-AZ"/>
        </w:rPr>
      </w:pPr>
    </w:p>
    <w:p w:rsidR="008F5747" w:rsidRDefault="008F5747" w:rsidP="008F5747">
      <w:pPr>
        <w:ind w:firstLine="700"/>
        <w:jc w:val="both"/>
        <w:rPr>
          <w:lang w:val="az-Latn-AZ"/>
        </w:rPr>
      </w:pPr>
      <w:r>
        <w:rPr>
          <w:lang w:val="az-Latn-AZ"/>
        </w:rPr>
        <w:t>1. Number of submitted signature sheets .....................................____</w:t>
      </w:r>
    </w:p>
    <w:p w:rsidR="008F5747" w:rsidRDefault="008F5747" w:rsidP="008F5747">
      <w:pPr>
        <w:ind w:firstLine="700"/>
        <w:jc w:val="both"/>
        <w:rPr>
          <w:lang w:val="az-Latn-AZ"/>
        </w:rPr>
      </w:pPr>
    </w:p>
    <w:p w:rsidR="008F5747" w:rsidRDefault="008F5747" w:rsidP="008F5747">
      <w:pPr>
        <w:ind w:firstLine="700"/>
        <w:jc w:val="both"/>
        <w:rPr>
          <w:lang w:val="az-Latn-AZ"/>
        </w:rPr>
      </w:pPr>
      <w:r>
        <w:rPr>
          <w:lang w:val="az-Latn-AZ"/>
        </w:rPr>
        <w:t xml:space="preserve">2. Number of constituency commissions from the territory of which the signatures are collected..........................................................................____ </w:t>
      </w:r>
    </w:p>
    <w:p w:rsidR="008F5747" w:rsidRDefault="008F5747" w:rsidP="008F5747">
      <w:pPr>
        <w:ind w:firstLine="700"/>
        <w:jc w:val="both"/>
        <w:rPr>
          <w:lang w:val="az-Latn-AZ"/>
        </w:rPr>
      </w:pPr>
    </w:p>
    <w:p w:rsidR="008F5747" w:rsidRDefault="008F5747" w:rsidP="008F5747">
      <w:pPr>
        <w:ind w:firstLine="700"/>
        <w:jc w:val="both"/>
        <w:rPr>
          <w:lang w:val="az-Latn-AZ"/>
        </w:rPr>
      </w:pPr>
      <w:r>
        <w:rPr>
          <w:lang w:val="az-Latn-AZ"/>
        </w:rPr>
        <w:t>3. Number of submitted signatures ...............................................____</w:t>
      </w:r>
    </w:p>
    <w:p w:rsidR="008F5747" w:rsidRDefault="008F5747" w:rsidP="008F5747">
      <w:pPr>
        <w:ind w:firstLine="700"/>
        <w:jc w:val="both"/>
        <w:rPr>
          <w:lang w:val="az-Latn-AZ"/>
        </w:rPr>
      </w:pPr>
    </w:p>
    <w:p w:rsidR="008F5747" w:rsidRDefault="008F5747" w:rsidP="008F5747">
      <w:pPr>
        <w:ind w:firstLine="700"/>
        <w:jc w:val="both"/>
        <w:rPr>
          <w:lang w:val="az-Latn-AZ"/>
        </w:rPr>
      </w:pPr>
      <w:r>
        <w:rPr>
          <w:lang w:val="az-Latn-AZ"/>
        </w:rPr>
        <w:t>4. Number of checked signatures .................................................____</w:t>
      </w:r>
    </w:p>
    <w:p w:rsidR="008F5747" w:rsidRDefault="008F5747" w:rsidP="008F5747">
      <w:pPr>
        <w:ind w:firstLine="700"/>
        <w:jc w:val="both"/>
        <w:rPr>
          <w:lang w:val="az-Latn-AZ"/>
        </w:rPr>
      </w:pPr>
    </w:p>
    <w:p w:rsidR="008F5747" w:rsidRDefault="008F5747" w:rsidP="008F5747">
      <w:pPr>
        <w:ind w:firstLine="700"/>
        <w:jc w:val="both"/>
        <w:rPr>
          <w:lang w:val="az-Latn-AZ"/>
        </w:rPr>
      </w:pPr>
      <w:r>
        <w:rPr>
          <w:lang w:val="az-Latn-AZ"/>
        </w:rPr>
        <w:t>5. Number of signatures that are not checked ..............................____</w:t>
      </w:r>
    </w:p>
    <w:p w:rsidR="008F5747" w:rsidRDefault="008F5747" w:rsidP="008F5747">
      <w:pPr>
        <w:ind w:firstLine="700"/>
        <w:jc w:val="both"/>
        <w:rPr>
          <w:lang w:val="az-Latn-AZ"/>
        </w:rPr>
      </w:pPr>
    </w:p>
    <w:p w:rsidR="008F5747" w:rsidRDefault="008F5747" w:rsidP="008F5747">
      <w:pPr>
        <w:ind w:firstLine="700"/>
        <w:jc w:val="both"/>
        <w:rPr>
          <w:lang w:val="az-Latn-AZ"/>
        </w:rPr>
      </w:pPr>
      <w:r>
        <w:rPr>
          <w:lang w:val="az-Latn-AZ"/>
        </w:rPr>
        <w:t>6. Number of signatures that are considered correct ....................____</w:t>
      </w:r>
    </w:p>
    <w:p w:rsidR="008F5747" w:rsidRDefault="008F5747" w:rsidP="008F5747">
      <w:pPr>
        <w:ind w:firstLine="700"/>
        <w:jc w:val="both"/>
        <w:rPr>
          <w:lang w:val="az-Latn-AZ"/>
        </w:rPr>
      </w:pPr>
    </w:p>
    <w:p w:rsidR="008F5747" w:rsidRDefault="008F5747" w:rsidP="008F5747">
      <w:pPr>
        <w:ind w:firstLine="700"/>
        <w:jc w:val="both"/>
        <w:rPr>
          <w:lang w:val="az-Latn-AZ"/>
        </w:rPr>
      </w:pPr>
      <w:r>
        <w:rPr>
          <w:lang w:val="az-Latn-AZ"/>
        </w:rPr>
        <w:t>7. Number of signatures that are considered incorrect .................____</w:t>
      </w:r>
    </w:p>
    <w:p w:rsidR="008F5747" w:rsidRDefault="008F5747" w:rsidP="008F5747">
      <w:pPr>
        <w:ind w:firstLine="700"/>
        <w:jc w:val="both"/>
        <w:rPr>
          <w:lang w:val="az-Latn-AZ"/>
        </w:rPr>
      </w:pPr>
    </w:p>
    <w:p w:rsidR="008F5747" w:rsidRDefault="008F5747" w:rsidP="008F5747">
      <w:pPr>
        <w:rPr>
          <w:i/>
          <w:lang w:val="az-Latn-AZ"/>
        </w:rPr>
      </w:pPr>
    </w:p>
    <w:p w:rsidR="008F5747" w:rsidRPr="00A05EF9" w:rsidRDefault="008F5747" w:rsidP="008F5747">
      <w:pPr>
        <w:ind w:firstLine="700"/>
        <w:jc w:val="center"/>
        <w:rPr>
          <w:i/>
          <w:lang w:val="az-Latn-AZ"/>
        </w:rPr>
      </w:pPr>
      <w:r>
        <w:rPr>
          <w:i/>
          <w:lang w:val="az-Latn-AZ"/>
        </w:rPr>
        <w:t>Including the following reasons</w:t>
      </w:r>
      <w:r w:rsidRPr="00A05EF9">
        <w:rPr>
          <w:i/>
          <w:lang w:val="az-Latn-AZ"/>
        </w:rPr>
        <w:t>:</w:t>
      </w:r>
    </w:p>
    <w:p w:rsidR="008F5747" w:rsidRDefault="008F5747" w:rsidP="008F5747">
      <w:pPr>
        <w:ind w:firstLine="700"/>
        <w:jc w:val="both"/>
        <w:rPr>
          <w:lang w:val="az-Latn-AZ"/>
        </w:rPr>
      </w:pPr>
    </w:p>
    <w:p w:rsidR="008F5747" w:rsidRDefault="008F5747" w:rsidP="008F5747">
      <w:pPr>
        <w:ind w:firstLine="700"/>
        <w:jc w:val="both"/>
        <w:rPr>
          <w:lang w:val="az-Latn-AZ"/>
        </w:rPr>
      </w:pPr>
      <w:r>
        <w:rPr>
          <w:lang w:val="az-Latn-AZ"/>
        </w:rPr>
        <w:t xml:space="preserve">- Repeated signatures except one signature.................................____ </w:t>
      </w:r>
    </w:p>
    <w:p w:rsidR="008F5747" w:rsidRDefault="008F5747" w:rsidP="008F5747">
      <w:pPr>
        <w:ind w:firstLine="700"/>
        <w:jc w:val="both"/>
        <w:rPr>
          <w:lang w:val="az-Latn-AZ"/>
        </w:rPr>
      </w:pPr>
      <w:r>
        <w:rPr>
          <w:lang w:val="az-Latn-AZ"/>
        </w:rPr>
        <w:t xml:space="preserve">- </w:t>
      </w:r>
      <w:r w:rsidRPr="009051DC">
        <w:t>Signatures of voters entered into signature sheets before the notification on nomination of the candidate is sent to election commission</w:t>
      </w:r>
      <w:r>
        <w:rPr>
          <w:lang w:val="az-Latn-AZ"/>
        </w:rPr>
        <w:t>.............................................................................................____</w:t>
      </w:r>
    </w:p>
    <w:p w:rsidR="008F5747" w:rsidRDefault="008F5747" w:rsidP="008F5747">
      <w:pPr>
        <w:ind w:firstLine="700"/>
        <w:jc w:val="both"/>
        <w:rPr>
          <w:lang w:val="az-Latn-AZ"/>
        </w:rPr>
      </w:pPr>
      <w:r>
        <w:rPr>
          <w:lang w:val="az-Latn-AZ"/>
        </w:rPr>
        <w:t xml:space="preserve">- </w:t>
      </w:r>
      <w:r w:rsidRPr="009051DC">
        <w:t>Signatures, recorded in hand or recorded by pencil</w:t>
      </w:r>
      <w:r>
        <w:rPr>
          <w:lang w:val="az-Latn-AZ"/>
        </w:rPr>
        <w:t xml:space="preserve">......................................................................................................____ </w:t>
      </w:r>
    </w:p>
    <w:p w:rsidR="008F5747" w:rsidRDefault="008F5747" w:rsidP="008F5747">
      <w:pPr>
        <w:ind w:firstLine="700"/>
        <w:jc w:val="both"/>
        <w:rPr>
          <w:lang w:val="az-Latn-AZ"/>
        </w:rPr>
      </w:pPr>
    </w:p>
    <w:p w:rsidR="008F5747" w:rsidRDefault="008F5747" w:rsidP="008F5747">
      <w:pPr>
        <w:ind w:firstLine="700"/>
        <w:jc w:val="both"/>
        <w:rPr>
          <w:lang w:val="az-Latn-AZ"/>
        </w:rPr>
      </w:pPr>
      <w:r>
        <w:rPr>
          <w:lang w:val="az-Latn-AZ"/>
        </w:rPr>
        <w:t xml:space="preserve">-Signatures which do not approve the amendments made on the date of puting voters’ signatures by the persons who approve the signature sheet...............____ </w:t>
      </w:r>
    </w:p>
    <w:p w:rsidR="008F5747" w:rsidRDefault="008F5747" w:rsidP="008F5747">
      <w:pPr>
        <w:ind w:firstLine="700"/>
        <w:jc w:val="both"/>
        <w:rPr>
          <w:lang w:val="az-Latn-AZ"/>
        </w:rPr>
      </w:pPr>
      <w:r>
        <w:rPr>
          <w:lang w:val="az-Latn-AZ"/>
        </w:rPr>
        <w:t xml:space="preserve">- voters’ signatures containing incorrect information.....................____ </w:t>
      </w:r>
    </w:p>
    <w:p w:rsidR="008F5747" w:rsidRDefault="008F5747" w:rsidP="008F5747">
      <w:pPr>
        <w:ind w:firstLine="700"/>
        <w:jc w:val="both"/>
        <w:rPr>
          <w:lang w:val="az-Latn-AZ"/>
        </w:rPr>
      </w:pPr>
      <w:r>
        <w:rPr>
          <w:lang w:val="az-Latn-AZ"/>
        </w:rPr>
        <w:t xml:space="preserve">- signatures of citizens who do not have active suffrage ( citizens who are not 18 years old, incapacitated and limited capacitated persons, foreigners and other persons defined by legislation).............................____ </w:t>
      </w:r>
    </w:p>
    <w:p w:rsidR="008F5747" w:rsidRDefault="008F5747" w:rsidP="008F5747">
      <w:pPr>
        <w:ind w:firstLine="700"/>
        <w:jc w:val="both"/>
        <w:rPr>
          <w:lang w:val="az-Latn-AZ"/>
        </w:rPr>
      </w:pPr>
      <w:r>
        <w:rPr>
          <w:lang w:val="az-Latn-AZ"/>
        </w:rPr>
        <w:t>- Signatures in written lines of signature sheets that are not completely filled out................................................................................____</w:t>
      </w:r>
    </w:p>
    <w:p w:rsidR="008F5747" w:rsidRDefault="008F5747" w:rsidP="008F5747">
      <w:pPr>
        <w:ind w:firstLine="700"/>
        <w:jc w:val="both"/>
        <w:rPr>
          <w:lang w:val="az-Latn-AZ"/>
        </w:rPr>
      </w:pPr>
      <w:r w:rsidRPr="008015B2">
        <w:rPr>
          <w:lang w:val="az-Latn-AZ"/>
        </w:rPr>
        <w:t xml:space="preserve">- Signatures </w:t>
      </w:r>
      <w:r>
        <w:rPr>
          <w:lang w:val="az-Latn-AZ"/>
        </w:rPr>
        <w:t xml:space="preserve">revealed </w:t>
      </w:r>
      <w:r w:rsidRPr="008015B2">
        <w:rPr>
          <w:lang w:val="az-Latn-AZ"/>
        </w:rPr>
        <w:t xml:space="preserve">in lines of </w:t>
      </w:r>
      <w:r>
        <w:rPr>
          <w:lang w:val="az-Latn-AZ"/>
        </w:rPr>
        <w:t xml:space="preserve">the </w:t>
      </w:r>
      <w:r w:rsidRPr="008015B2">
        <w:rPr>
          <w:lang w:val="az-Latn-AZ"/>
        </w:rPr>
        <w:t>writings inappropriate with Elelction Code..................................................................____</w:t>
      </w:r>
    </w:p>
    <w:p w:rsidR="008F5747" w:rsidRDefault="008F5747" w:rsidP="008F5747">
      <w:pPr>
        <w:ind w:firstLine="700"/>
        <w:jc w:val="both"/>
        <w:rPr>
          <w:lang w:val="az-Latn-AZ"/>
        </w:rPr>
      </w:pPr>
      <w:r>
        <w:rPr>
          <w:lang w:val="az-Latn-AZ"/>
        </w:rPr>
        <w:t xml:space="preserve">- </w:t>
      </w:r>
      <w:r w:rsidRPr="009E6A37">
        <w:t>Signatures put by one person on behalf of several persons, or by several persons on behalf of one person</w:t>
      </w:r>
      <w:r>
        <w:rPr>
          <w:lang w:val="az-Latn-AZ"/>
        </w:rPr>
        <w:t>...............................................____</w:t>
      </w:r>
    </w:p>
    <w:p w:rsidR="008F5747" w:rsidRDefault="008F5747" w:rsidP="008F5747">
      <w:pPr>
        <w:ind w:firstLine="700"/>
        <w:jc w:val="both"/>
        <w:rPr>
          <w:lang w:val="az-Latn-AZ"/>
        </w:rPr>
      </w:pPr>
      <w:r>
        <w:rPr>
          <w:lang w:val="az-Latn-AZ"/>
        </w:rPr>
        <w:t>- Signatures that are considered invalid due to the violation of requirements set forth in Article 57.1 of Election Code.......................................................................................................____</w:t>
      </w:r>
    </w:p>
    <w:p w:rsidR="008F5747" w:rsidRDefault="008F5747" w:rsidP="008F5747">
      <w:pPr>
        <w:ind w:firstLine="700"/>
        <w:jc w:val="both"/>
        <w:rPr>
          <w:lang w:val="az-Latn-AZ"/>
        </w:rPr>
      </w:pPr>
      <w:r>
        <w:rPr>
          <w:lang w:val="az-Latn-AZ"/>
        </w:rPr>
        <w:t xml:space="preserve">- </w:t>
      </w:r>
      <w:r>
        <w:t>T</w:t>
      </w:r>
      <w:r w:rsidRPr="00F412D8">
        <w:t xml:space="preserve">he signatures in the signature sheets </w:t>
      </w:r>
      <w:r>
        <w:t>that are</w:t>
      </w:r>
      <w:r w:rsidRPr="00F412D8">
        <w:t xml:space="preserve"> considered invalid if signature sheets are not certified with the signature of the person who collected them, also by </w:t>
      </w:r>
      <w:r>
        <w:t xml:space="preserve">a candidate, political party, bloc of political parties, </w:t>
      </w:r>
      <w:r w:rsidRPr="00F412D8">
        <w:t>the authorized representative of candidate or if signature of authorized representative is not correct</w:t>
      </w:r>
      <w:r>
        <w:rPr>
          <w:lang w:val="az-Latn-AZ"/>
        </w:rPr>
        <w:t xml:space="preserve">...................................................................____ </w:t>
      </w:r>
    </w:p>
    <w:p w:rsidR="008F5747" w:rsidRDefault="008F5747" w:rsidP="008F5747">
      <w:pPr>
        <w:ind w:firstLine="700"/>
        <w:jc w:val="both"/>
        <w:rPr>
          <w:lang w:val="az-Latn-AZ"/>
        </w:rPr>
      </w:pPr>
      <w:r>
        <w:rPr>
          <w:lang w:val="az-Latn-AZ"/>
        </w:rPr>
        <w:t xml:space="preserve">- Other reasons..............................................................................____ </w:t>
      </w:r>
    </w:p>
    <w:p w:rsidR="008F5747" w:rsidRDefault="008F5747" w:rsidP="008F5747">
      <w:pPr>
        <w:ind w:firstLine="700"/>
        <w:jc w:val="both"/>
        <w:rPr>
          <w:lang w:val="az-Latn-AZ"/>
        </w:rPr>
      </w:pPr>
    </w:p>
    <w:p w:rsidR="008F5747" w:rsidRDefault="008F5747" w:rsidP="008F5747">
      <w:pPr>
        <w:ind w:firstLine="700"/>
        <w:jc w:val="both"/>
        <w:rPr>
          <w:lang w:val="az-Latn-AZ"/>
        </w:rPr>
      </w:pPr>
    </w:p>
    <w:p w:rsidR="008F5747" w:rsidRDefault="008F5747" w:rsidP="008F5747">
      <w:pPr>
        <w:ind w:firstLine="700"/>
        <w:jc w:val="both"/>
        <w:rPr>
          <w:b/>
          <w:lang w:val="az-Latn-AZ"/>
        </w:rPr>
      </w:pPr>
    </w:p>
    <w:p w:rsidR="008F5747" w:rsidRDefault="008F5747" w:rsidP="008F5747">
      <w:pPr>
        <w:ind w:firstLine="700"/>
        <w:jc w:val="both"/>
        <w:rPr>
          <w:lang w:val="az-Latn-AZ"/>
        </w:rPr>
      </w:pPr>
      <w:r>
        <w:rPr>
          <w:b/>
          <w:lang w:val="az-Latn-AZ"/>
        </w:rPr>
        <w:t>Chairman of Working Group</w:t>
      </w:r>
      <w:r>
        <w:rPr>
          <w:lang w:val="az-Latn-AZ"/>
        </w:rPr>
        <w:t>:  ________       ____________________</w:t>
      </w:r>
      <w:r>
        <w:rPr>
          <w:lang w:val="az-Latn-AZ"/>
        </w:rPr>
        <w:softHyphen/>
      </w:r>
      <w:r>
        <w:rPr>
          <w:lang w:val="az-Latn-AZ"/>
        </w:rPr>
        <w:softHyphen/>
      </w:r>
      <w:r>
        <w:rPr>
          <w:lang w:val="az-Latn-AZ"/>
        </w:rPr>
        <w:softHyphen/>
      </w:r>
      <w:r>
        <w:rPr>
          <w:lang w:val="az-Latn-AZ"/>
        </w:rPr>
        <w:softHyphen/>
      </w:r>
      <w:r>
        <w:rPr>
          <w:lang w:val="az-Latn-AZ"/>
        </w:rPr>
        <w:softHyphen/>
      </w:r>
    </w:p>
    <w:p w:rsidR="008F5747" w:rsidRPr="00D30526" w:rsidRDefault="008F5747" w:rsidP="008F5747">
      <w:pPr>
        <w:ind w:firstLine="700"/>
        <w:jc w:val="both"/>
        <w:rPr>
          <w:i/>
          <w:sz w:val="20"/>
          <w:lang w:val="az-Latn-AZ"/>
        </w:rPr>
      </w:pPr>
      <w:r>
        <w:rPr>
          <w:sz w:val="20"/>
          <w:lang w:val="az-Latn-AZ"/>
        </w:rPr>
        <w:tab/>
      </w:r>
      <w:r>
        <w:rPr>
          <w:sz w:val="20"/>
          <w:lang w:val="az-Latn-AZ"/>
        </w:rPr>
        <w:tab/>
      </w:r>
      <w:r>
        <w:rPr>
          <w:sz w:val="20"/>
          <w:lang w:val="az-Latn-AZ"/>
        </w:rPr>
        <w:tab/>
      </w:r>
      <w:r>
        <w:rPr>
          <w:sz w:val="20"/>
          <w:lang w:val="az-Latn-AZ"/>
        </w:rPr>
        <w:tab/>
      </w:r>
      <w:r>
        <w:rPr>
          <w:sz w:val="20"/>
          <w:lang w:val="az-Latn-AZ"/>
        </w:rPr>
        <w:tab/>
      </w:r>
      <w:r>
        <w:rPr>
          <w:sz w:val="20"/>
          <w:lang w:val="az-Latn-AZ"/>
        </w:rPr>
        <w:tab/>
        <w:t xml:space="preserve">         </w:t>
      </w:r>
      <w:r>
        <w:rPr>
          <w:i/>
          <w:sz w:val="20"/>
          <w:lang w:val="az-Latn-AZ"/>
        </w:rPr>
        <w:t xml:space="preserve">(signature) </w:t>
      </w:r>
      <w:r>
        <w:rPr>
          <w:i/>
          <w:sz w:val="20"/>
          <w:lang w:val="az-Latn-AZ"/>
        </w:rPr>
        <w:tab/>
        <w:t xml:space="preserve">      </w:t>
      </w:r>
      <w:r w:rsidRPr="00A920D1">
        <w:rPr>
          <w:i/>
          <w:sz w:val="20"/>
          <w:lang w:val="az-Latn-AZ"/>
        </w:rPr>
        <w:t>(</w:t>
      </w:r>
      <w:r>
        <w:rPr>
          <w:i/>
          <w:sz w:val="20"/>
          <w:lang w:val="az-Latn-AZ"/>
        </w:rPr>
        <w:t>surname, name</w:t>
      </w:r>
      <w:r w:rsidRPr="00A920D1">
        <w:rPr>
          <w:i/>
          <w:sz w:val="20"/>
          <w:lang w:val="az-Latn-AZ"/>
        </w:rPr>
        <w:t xml:space="preserve">, </w:t>
      </w:r>
      <w:r>
        <w:rPr>
          <w:i/>
          <w:sz w:val="20"/>
          <w:lang w:val="az-Latn-AZ"/>
        </w:rPr>
        <w:t>patronymic</w:t>
      </w:r>
      <w:r w:rsidRPr="00A920D1">
        <w:rPr>
          <w:i/>
          <w:sz w:val="20"/>
          <w:lang w:val="az-Latn-AZ"/>
        </w:rPr>
        <w:t>)</w:t>
      </w:r>
    </w:p>
    <w:p w:rsidR="008F5747" w:rsidRPr="00A05EF9" w:rsidRDefault="008F5747" w:rsidP="008F5747">
      <w:pPr>
        <w:ind w:firstLine="700"/>
        <w:jc w:val="both"/>
        <w:rPr>
          <w:b/>
          <w:sz w:val="24"/>
          <w:szCs w:val="24"/>
          <w:lang w:val="az-Latn-AZ"/>
        </w:rPr>
      </w:pPr>
      <w:r>
        <w:rPr>
          <w:b/>
          <w:sz w:val="24"/>
          <w:szCs w:val="24"/>
          <w:lang w:val="az-Latn-AZ"/>
        </w:rPr>
        <w:t>Note</w:t>
      </w:r>
      <w:r w:rsidRPr="00A05EF9">
        <w:rPr>
          <w:b/>
          <w:sz w:val="24"/>
          <w:szCs w:val="24"/>
          <w:lang w:val="az-Latn-AZ"/>
        </w:rPr>
        <w:t xml:space="preserve">: </w:t>
      </w:r>
    </w:p>
    <w:p w:rsidR="008F5747" w:rsidRPr="00A920D1" w:rsidRDefault="008F5747" w:rsidP="008F5747">
      <w:pPr>
        <w:ind w:left="1260"/>
        <w:jc w:val="both"/>
        <w:rPr>
          <w:i/>
          <w:sz w:val="24"/>
          <w:szCs w:val="24"/>
          <w:lang w:val="az-Latn-AZ"/>
        </w:rPr>
      </w:pPr>
      <w:r w:rsidRPr="00A920D1">
        <w:rPr>
          <w:i/>
          <w:sz w:val="24"/>
          <w:szCs w:val="24"/>
          <w:lang w:val="az-Latn-AZ"/>
        </w:rPr>
        <w:t>1.</w:t>
      </w:r>
      <w:r>
        <w:rPr>
          <w:i/>
          <w:sz w:val="24"/>
          <w:szCs w:val="24"/>
          <w:lang w:val="az-Latn-AZ"/>
        </w:rPr>
        <w:t xml:space="preserve"> If persons collecting signatures make relevant notes on crossed out signatures</w:t>
      </w:r>
      <w:r w:rsidRPr="00A920D1">
        <w:rPr>
          <w:i/>
          <w:sz w:val="24"/>
          <w:szCs w:val="24"/>
          <w:lang w:val="az-Latn-AZ"/>
        </w:rPr>
        <w:t xml:space="preserve"> </w:t>
      </w:r>
      <w:r>
        <w:rPr>
          <w:i/>
          <w:sz w:val="24"/>
          <w:szCs w:val="24"/>
          <w:lang w:val="az-Latn-AZ"/>
        </w:rPr>
        <w:t>in signature sheets, then these signatures are not checked and accepted</w:t>
      </w:r>
      <w:r w:rsidRPr="00A920D1">
        <w:rPr>
          <w:i/>
          <w:sz w:val="24"/>
          <w:szCs w:val="24"/>
          <w:lang w:val="az-Latn-AZ"/>
        </w:rPr>
        <w:t xml:space="preserve">. </w:t>
      </w:r>
    </w:p>
    <w:p w:rsidR="008F5747" w:rsidRPr="00A920D1" w:rsidRDefault="008F5747" w:rsidP="008F5747">
      <w:pPr>
        <w:ind w:left="1260"/>
        <w:jc w:val="both"/>
        <w:rPr>
          <w:i/>
          <w:sz w:val="24"/>
          <w:szCs w:val="24"/>
          <w:lang w:val="az-Latn-AZ"/>
        </w:rPr>
      </w:pPr>
      <w:r w:rsidRPr="00A920D1">
        <w:rPr>
          <w:i/>
          <w:sz w:val="24"/>
          <w:szCs w:val="24"/>
          <w:lang w:val="az-Latn-AZ"/>
        </w:rPr>
        <w:t>2.</w:t>
      </w:r>
      <w:r w:rsidRPr="0006631F">
        <w:rPr>
          <w:sz w:val="20"/>
        </w:rPr>
        <w:t xml:space="preserve"> </w:t>
      </w:r>
      <w:r w:rsidRPr="0006631F">
        <w:rPr>
          <w:i/>
          <w:sz w:val="24"/>
          <w:szCs w:val="24"/>
        </w:rPr>
        <w:t>Changes and notes made by determined way in the signature list should not be the reason for considering the signature invalid</w:t>
      </w:r>
      <w:r w:rsidRPr="0006631F">
        <w:rPr>
          <w:i/>
          <w:sz w:val="24"/>
          <w:szCs w:val="24"/>
          <w:lang w:val="az-Latn-AZ"/>
        </w:rPr>
        <w:t>.</w:t>
      </w:r>
      <w:r w:rsidRPr="00A920D1">
        <w:rPr>
          <w:i/>
          <w:sz w:val="24"/>
          <w:szCs w:val="24"/>
          <w:lang w:val="az-Latn-AZ"/>
        </w:rPr>
        <w:t xml:space="preserve"> </w:t>
      </w:r>
    </w:p>
    <w:p w:rsidR="008F5747" w:rsidRDefault="008F5747" w:rsidP="008F5747">
      <w:pPr>
        <w:ind w:left="1260"/>
        <w:jc w:val="both"/>
        <w:rPr>
          <w:i/>
          <w:sz w:val="24"/>
          <w:szCs w:val="24"/>
          <w:lang w:val="az-Latn-AZ"/>
        </w:rPr>
      </w:pPr>
      <w:r w:rsidRPr="00A920D1">
        <w:rPr>
          <w:i/>
          <w:sz w:val="24"/>
          <w:szCs w:val="24"/>
          <w:lang w:val="az-Latn-AZ"/>
        </w:rPr>
        <w:t xml:space="preserve">3. </w:t>
      </w:r>
      <w:r w:rsidRPr="00DF53BE">
        <w:rPr>
          <w:i/>
          <w:sz w:val="24"/>
          <w:szCs w:val="24"/>
        </w:rPr>
        <w:t>If a signature of one person appears several times, only one signature shall be considered valid, others are considered incorrect</w:t>
      </w:r>
      <w:r w:rsidRPr="00DF53BE">
        <w:rPr>
          <w:i/>
          <w:sz w:val="24"/>
          <w:szCs w:val="24"/>
          <w:lang w:val="az-Latn-AZ"/>
        </w:rPr>
        <w:t>.</w:t>
      </w:r>
    </w:p>
    <w:p w:rsidR="008F5747" w:rsidRPr="00A920D1" w:rsidRDefault="008F5747" w:rsidP="008F5747">
      <w:pPr>
        <w:ind w:left="1260"/>
        <w:jc w:val="both"/>
        <w:rPr>
          <w:i/>
          <w:sz w:val="24"/>
          <w:szCs w:val="24"/>
          <w:lang w:val="az-Latn-AZ"/>
        </w:rPr>
      </w:pPr>
      <w:r>
        <w:rPr>
          <w:i/>
          <w:sz w:val="24"/>
          <w:szCs w:val="24"/>
          <w:lang w:val="az-Latn-AZ"/>
        </w:rPr>
        <w:t xml:space="preserve">4. If the requirements of Article 181.1 of Election Code are violated i.e. the signatures are collected from the territory of less than 60 election constituencies, then these signatures should not be checked and their number is considered less than the required number of signatures. </w:t>
      </w:r>
      <w:r w:rsidRPr="00A920D1">
        <w:rPr>
          <w:i/>
          <w:sz w:val="24"/>
          <w:szCs w:val="24"/>
          <w:lang w:val="az-Latn-AZ"/>
        </w:rPr>
        <w:t xml:space="preserve"> </w:t>
      </w:r>
    </w:p>
    <w:p w:rsidR="008F5747" w:rsidRPr="00BE5294" w:rsidRDefault="008F5747" w:rsidP="008F5747">
      <w:pPr>
        <w:ind w:firstLine="700"/>
        <w:jc w:val="both"/>
        <w:rPr>
          <w:lang w:val="az-Latn-AZ"/>
        </w:rPr>
      </w:pPr>
    </w:p>
    <w:p w:rsidR="008F5747" w:rsidRPr="000544F5" w:rsidRDefault="008F5747" w:rsidP="008F5747">
      <w:pPr>
        <w:jc w:val="center"/>
        <w:rPr>
          <w:lang w:val="az-Latn-AZ"/>
        </w:rPr>
      </w:pPr>
    </w:p>
    <w:p w:rsidR="008F5747" w:rsidRPr="00F1588A" w:rsidRDefault="008F5747">
      <w:pPr>
        <w:rPr>
          <w:rFonts w:cs="Times New Roman"/>
        </w:rPr>
      </w:pPr>
    </w:p>
    <w:sectPr w:rsidR="008F5747" w:rsidRPr="00F1588A" w:rsidSect="00574190">
      <w:footerReference w:type="default" r:id="rId7"/>
      <w:pgSz w:w="16838" w:h="11906" w:orient="landscape"/>
      <w:pgMar w:top="851" w:right="1134" w:bottom="170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1E3" w:rsidRDefault="002B21E3">
      <w:pPr>
        <w:rPr>
          <w:rFonts w:cs="Times New Roman"/>
        </w:rPr>
      </w:pPr>
      <w:r>
        <w:rPr>
          <w:rFonts w:cs="Times New Roman"/>
        </w:rPr>
        <w:separator/>
      </w:r>
    </w:p>
  </w:endnote>
  <w:endnote w:type="continuationSeparator" w:id="1">
    <w:p w:rsidR="002B21E3" w:rsidRDefault="002B21E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ABE" w:rsidRDefault="00CD7ABE" w:rsidP="00345A47">
    <w:pPr>
      <w:pStyle w:val="AaSrlvh"/>
      <w:framePr w:wrap="auto" w:vAnchor="text" w:hAnchor="margin" w:xAlign="right" w:y="1"/>
      <w:rPr>
        <w:rStyle w:val="ShifNmrsi"/>
        <w:rFonts w:cs="Times New Roman"/>
      </w:rPr>
    </w:pPr>
  </w:p>
  <w:p w:rsidR="00CD7ABE" w:rsidRDefault="00CD7ABE" w:rsidP="00574190">
    <w:pPr>
      <w:pStyle w:val="AaSrlvh"/>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1E3" w:rsidRDefault="002B21E3">
      <w:pPr>
        <w:rPr>
          <w:rFonts w:cs="Times New Roman"/>
        </w:rPr>
      </w:pPr>
      <w:r>
        <w:rPr>
          <w:rFonts w:cs="Times New Roman"/>
        </w:rPr>
        <w:separator/>
      </w:r>
    </w:p>
  </w:footnote>
  <w:footnote w:type="continuationSeparator" w:id="1">
    <w:p w:rsidR="002B21E3" w:rsidRDefault="002B21E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506D8"/>
    <w:multiLevelType w:val="multilevel"/>
    <w:tmpl w:val="74DA4D3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2ABF2B74"/>
    <w:multiLevelType w:val="singleLevel"/>
    <w:tmpl w:val="7F50B144"/>
    <w:lvl w:ilvl="0">
      <w:start w:val="1"/>
      <w:numFmt w:val="lowerLetter"/>
      <w:lvlText w:val="%1)"/>
      <w:lvlJc w:val="left"/>
      <w:pPr>
        <w:tabs>
          <w:tab w:val="num" w:pos="327"/>
        </w:tabs>
        <w:ind w:left="327" w:hanging="360"/>
      </w:pPr>
    </w:lvl>
  </w:abstractNum>
  <w:abstractNum w:abstractNumId="2">
    <w:nsid w:val="45395AD1"/>
    <w:multiLevelType w:val="hybridMultilevel"/>
    <w:tmpl w:val="7B5A9F0E"/>
    <w:lvl w:ilvl="0" w:tplc="1F2E6FE8">
      <w:start w:val="1"/>
      <w:numFmt w:val="lowerLetter"/>
      <w:lvlText w:val="%1)"/>
      <w:lvlJc w:val="left"/>
      <w:pPr>
        <w:tabs>
          <w:tab w:val="num" w:pos="536"/>
        </w:tabs>
        <w:ind w:left="5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6616163"/>
    <w:multiLevelType w:val="hybridMultilevel"/>
    <w:tmpl w:val="0CEE45AE"/>
    <w:lvl w:ilvl="0" w:tplc="4C827ACA">
      <w:start w:val="1"/>
      <w:numFmt w:val="decimal"/>
      <w:lvlText w:val="%1)"/>
      <w:lvlJc w:val="left"/>
      <w:pPr>
        <w:tabs>
          <w:tab w:val="num" w:pos="693"/>
        </w:tabs>
        <w:ind w:left="693"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AE91C34"/>
    <w:multiLevelType w:val="singleLevel"/>
    <w:tmpl w:val="4276FF22"/>
    <w:lvl w:ilvl="0">
      <w:start w:val="3"/>
      <w:numFmt w:val="lowerLetter"/>
      <w:lvlText w:val="%1)"/>
      <w:lvlJc w:val="left"/>
      <w:pPr>
        <w:tabs>
          <w:tab w:val="num" w:pos="678"/>
        </w:tabs>
        <w:ind w:left="678"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num>
  <w:num w:numId="4">
    <w:abstractNumId w:val="1"/>
    <w:lvlOverride w:ilvl="0">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27BC"/>
    <w:rsid w:val="0003439D"/>
    <w:rsid w:val="00056E01"/>
    <w:rsid w:val="000943F8"/>
    <w:rsid w:val="000A0C20"/>
    <w:rsid w:val="000B79C0"/>
    <w:rsid w:val="000D5990"/>
    <w:rsid w:val="0010322D"/>
    <w:rsid w:val="00135CE3"/>
    <w:rsid w:val="0016584A"/>
    <w:rsid w:val="001A024C"/>
    <w:rsid w:val="001D55B2"/>
    <w:rsid w:val="00206A87"/>
    <w:rsid w:val="00221FEB"/>
    <w:rsid w:val="00263F93"/>
    <w:rsid w:val="00295F72"/>
    <w:rsid w:val="002B21E3"/>
    <w:rsid w:val="002F74E5"/>
    <w:rsid w:val="00301AEA"/>
    <w:rsid w:val="00304F44"/>
    <w:rsid w:val="00345A47"/>
    <w:rsid w:val="00374D74"/>
    <w:rsid w:val="003759F3"/>
    <w:rsid w:val="00482EE1"/>
    <w:rsid w:val="004848C2"/>
    <w:rsid w:val="004A656C"/>
    <w:rsid w:val="004D1E5A"/>
    <w:rsid w:val="004D3731"/>
    <w:rsid w:val="00506D80"/>
    <w:rsid w:val="00512ED8"/>
    <w:rsid w:val="00514D7C"/>
    <w:rsid w:val="005632E9"/>
    <w:rsid w:val="00574190"/>
    <w:rsid w:val="005902EE"/>
    <w:rsid w:val="00592092"/>
    <w:rsid w:val="005B56B1"/>
    <w:rsid w:val="005C223E"/>
    <w:rsid w:val="005F3CB8"/>
    <w:rsid w:val="006057A8"/>
    <w:rsid w:val="00607BAE"/>
    <w:rsid w:val="00663043"/>
    <w:rsid w:val="006943F4"/>
    <w:rsid w:val="00701A3B"/>
    <w:rsid w:val="00711230"/>
    <w:rsid w:val="0071787C"/>
    <w:rsid w:val="007217C2"/>
    <w:rsid w:val="00743C3E"/>
    <w:rsid w:val="007953E8"/>
    <w:rsid w:val="007A32C8"/>
    <w:rsid w:val="007A6FB1"/>
    <w:rsid w:val="008112E7"/>
    <w:rsid w:val="00813DB0"/>
    <w:rsid w:val="00837A02"/>
    <w:rsid w:val="00841D35"/>
    <w:rsid w:val="00850E8D"/>
    <w:rsid w:val="008542AF"/>
    <w:rsid w:val="0088635C"/>
    <w:rsid w:val="008B6F14"/>
    <w:rsid w:val="008F5747"/>
    <w:rsid w:val="00937DD5"/>
    <w:rsid w:val="009428FD"/>
    <w:rsid w:val="00982744"/>
    <w:rsid w:val="00A41CB7"/>
    <w:rsid w:val="00A545A5"/>
    <w:rsid w:val="00A701AE"/>
    <w:rsid w:val="00A74111"/>
    <w:rsid w:val="00A800BC"/>
    <w:rsid w:val="00A96B69"/>
    <w:rsid w:val="00A97602"/>
    <w:rsid w:val="00AB41B7"/>
    <w:rsid w:val="00AD055F"/>
    <w:rsid w:val="00AD1B24"/>
    <w:rsid w:val="00AD2622"/>
    <w:rsid w:val="00AD3935"/>
    <w:rsid w:val="00AE7BDF"/>
    <w:rsid w:val="00B96F0F"/>
    <w:rsid w:val="00BA1BFE"/>
    <w:rsid w:val="00BD4670"/>
    <w:rsid w:val="00BE3D37"/>
    <w:rsid w:val="00C514A1"/>
    <w:rsid w:val="00C5669E"/>
    <w:rsid w:val="00C572C4"/>
    <w:rsid w:val="00C86924"/>
    <w:rsid w:val="00C872A8"/>
    <w:rsid w:val="00CB4B0B"/>
    <w:rsid w:val="00CD7ABE"/>
    <w:rsid w:val="00D54568"/>
    <w:rsid w:val="00DA233C"/>
    <w:rsid w:val="00DA6429"/>
    <w:rsid w:val="00DC35AE"/>
    <w:rsid w:val="00DC4ECE"/>
    <w:rsid w:val="00DE206A"/>
    <w:rsid w:val="00E115A6"/>
    <w:rsid w:val="00E1635B"/>
    <w:rsid w:val="00E46B06"/>
    <w:rsid w:val="00E55602"/>
    <w:rsid w:val="00E87BA8"/>
    <w:rsid w:val="00EB30DF"/>
    <w:rsid w:val="00EC06D8"/>
    <w:rsid w:val="00ED254D"/>
    <w:rsid w:val="00EF27BC"/>
    <w:rsid w:val="00F1588A"/>
    <w:rsid w:val="00F50B0D"/>
  </w:rsids>
  <m:mathPr>
    <m:mathFont m:val="Cambria Math"/>
    <m:brkBin m:val="before"/>
    <m:brkBinSub m:val="--"/>
    <m:smallFrac m:val="off"/>
    <m:dispDef/>
    <m:lMargin m:val="0"/>
    <m:rMargin m:val="0"/>
    <m:defJc m:val="centerGroup"/>
    <m:wrapIndent m:val="1440"/>
    <m:intLim m:val="subSup"/>
    <m:naryLim m:val="undOvr"/>
  </m:mathPr>
  <w:uiCompat97To2003/>
  <w:themeFontLang w:val="az-Latn-A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az-Latn-AZ" w:eastAsia="az-Latn-A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7BC"/>
    <w:rPr>
      <w:rFonts w:ascii="Arial" w:eastAsia="MS Mincho" w:hAnsi="Arial" w:cs="Arial"/>
      <w:sz w:val="28"/>
      <w:szCs w:val="28"/>
      <w:lang w:val="en-US" w:eastAsia="en-US"/>
    </w:rPr>
  </w:style>
  <w:style w:type="paragraph" w:styleId="Balq2">
    <w:name w:val="heading 2"/>
    <w:basedOn w:val="Normal"/>
    <w:next w:val="Normal"/>
    <w:link w:val="Balq2Simvol"/>
    <w:uiPriority w:val="99"/>
    <w:qFormat/>
    <w:rsid w:val="00EF27BC"/>
    <w:pPr>
      <w:keepNext/>
      <w:ind w:firstLine="709"/>
      <w:outlineLvl w:val="1"/>
    </w:pPr>
    <w:rPr>
      <w:b/>
      <w:bCs/>
      <w:lang w:val="tr-TR"/>
    </w:rPr>
  </w:style>
  <w:style w:type="character" w:default="1" w:styleId="DefaultParagraphFont">
    <w:name w:val="Default Paragraph Font"/>
    <w:uiPriority w:val="1"/>
    <w:semiHidden/>
    <w:unhideWhenUsed/>
  </w:style>
  <w:style w:type="table" w:default="1" w:styleId="NormalCdvl">
    <w:name w:val="Normal Table"/>
    <w:uiPriority w:val="99"/>
    <w:semiHidden/>
    <w:unhideWhenUsed/>
    <w:qFormat/>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character" w:customStyle="1" w:styleId="Balq2Simvol">
    <w:name w:val="Başlıq 2 Simvol"/>
    <w:basedOn w:val="DefaultParagraphFont"/>
    <w:link w:val="Balq2"/>
    <w:uiPriority w:val="9"/>
    <w:semiHidden/>
    <w:rsid w:val="00E73562"/>
    <w:rPr>
      <w:rFonts w:ascii="Cambria" w:eastAsia="Times New Roman" w:hAnsi="Cambria" w:cs="Times New Roman"/>
      <w:b/>
      <w:bCs/>
      <w:i/>
      <w:iCs/>
      <w:sz w:val="28"/>
      <w:szCs w:val="28"/>
      <w:lang w:val="en-US" w:eastAsia="en-US"/>
    </w:rPr>
  </w:style>
  <w:style w:type="paragraph" w:styleId="AaSrlvh">
    <w:name w:val="footer"/>
    <w:basedOn w:val="Normal"/>
    <w:link w:val="AaSrlvhSimvol"/>
    <w:uiPriority w:val="99"/>
    <w:rsid w:val="00EF27BC"/>
    <w:pPr>
      <w:tabs>
        <w:tab w:val="center" w:pos="4320"/>
        <w:tab w:val="right" w:pos="8640"/>
      </w:tabs>
    </w:pPr>
  </w:style>
  <w:style w:type="character" w:customStyle="1" w:styleId="AaSrlvhSimvol">
    <w:name w:val="Aşağı Sərlövhə Simvol"/>
    <w:basedOn w:val="DefaultParagraphFont"/>
    <w:link w:val="AaSrlvh"/>
    <w:uiPriority w:val="99"/>
    <w:semiHidden/>
    <w:rsid w:val="00E73562"/>
    <w:rPr>
      <w:rFonts w:ascii="Arial" w:eastAsia="MS Mincho" w:hAnsi="Arial" w:cs="Arial"/>
      <w:sz w:val="28"/>
      <w:szCs w:val="28"/>
      <w:lang w:val="en-US" w:eastAsia="en-US"/>
    </w:rPr>
  </w:style>
  <w:style w:type="paragraph" w:styleId="sasMtn">
    <w:name w:val="Body Text"/>
    <w:basedOn w:val="Normal"/>
    <w:link w:val="sasMtnSimvol"/>
    <w:uiPriority w:val="99"/>
    <w:rsid w:val="00EF27BC"/>
    <w:pPr>
      <w:jc w:val="both"/>
    </w:pPr>
    <w:rPr>
      <w:lang w:val="tr-TR"/>
    </w:rPr>
  </w:style>
  <w:style w:type="character" w:customStyle="1" w:styleId="sasMtnSimvol">
    <w:name w:val="Əsas Mətn Simvol"/>
    <w:basedOn w:val="DefaultParagraphFont"/>
    <w:link w:val="sasMtn"/>
    <w:uiPriority w:val="99"/>
    <w:semiHidden/>
    <w:rsid w:val="00E73562"/>
    <w:rPr>
      <w:rFonts w:ascii="Arial" w:eastAsia="MS Mincho" w:hAnsi="Arial" w:cs="Arial"/>
      <w:sz w:val="28"/>
      <w:szCs w:val="28"/>
      <w:lang w:val="en-US" w:eastAsia="en-US"/>
    </w:rPr>
  </w:style>
  <w:style w:type="paragraph" w:styleId="sasMtnBoluu">
    <w:name w:val="Body Text Indent"/>
    <w:basedOn w:val="Normal"/>
    <w:link w:val="sasMtnBoluuSimvol"/>
    <w:uiPriority w:val="99"/>
    <w:rsid w:val="00EF27BC"/>
    <w:pPr>
      <w:ind w:firstLine="709"/>
      <w:jc w:val="both"/>
    </w:pPr>
    <w:rPr>
      <w:lang w:val="az-Latn-AZ"/>
    </w:rPr>
  </w:style>
  <w:style w:type="character" w:customStyle="1" w:styleId="sasMtnBoluuSimvol">
    <w:name w:val="Əsas Mətn Boşluğu Simvol"/>
    <w:basedOn w:val="DefaultParagraphFont"/>
    <w:link w:val="sasMtnBoluu"/>
    <w:uiPriority w:val="99"/>
    <w:semiHidden/>
    <w:rsid w:val="00E73562"/>
    <w:rPr>
      <w:rFonts w:ascii="Arial" w:eastAsia="MS Mincho" w:hAnsi="Arial" w:cs="Arial"/>
      <w:sz w:val="28"/>
      <w:szCs w:val="28"/>
      <w:lang w:val="en-US" w:eastAsia="en-US"/>
    </w:rPr>
  </w:style>
  <w:style w:type="paragraph" w:styleId="GvdMtni2">
    <w:name w:val="Body Text 2"/>
    <w:basedOn w:val="Normal"/>
    <w:link w:val="GvdMtni2Simvol"/>
    <w:uiPriority w:val="99"/>
    <w:rsid w:val="00EF27BC"/>
    <w:rPr>
      <w:sz w:val="24"/>
      <w:szCs w:val="24"/>
    </w:rPr>
  </w:style>
  <w:style w:type="character" w:customStyle="1" w:styleId="GvdMtni2Simvol">
    <w:name w:val="Gövdə Mətni  2 Simvol"/>
    <w:basedOn w:val="DefaultParagraphFont"/>
    <w:link w:val="GvdMtni2"/>
    <w:uiPriority w:val="99"/>
    <w:semiHidden/>
    <w:rsid w:val="00E73562"/>
    <w:rPr>
      <w:rFonts w:ascii="Arial" w:eastAsia="MS Mincho" w:hAnsi="Arial" w:cs="Arial"/>
      <w:sz w:val="28"/>
      <w:szCs w:val="28"/>
      <w:lang w:val="en-US" w:eastAsia="en-US"/>
    </w:rPr>
  </w:style>
  <w:style w:type="paragraph" w:styleId="GvdMtni3">
    <w:name w:val="Body Text 3"/>
    <w:basedOn w:val="Normal"/>
    <w:link w:val="GvdMtni3Simvol"/>
    <w:uiPriority w:val="99"/>
    <w:rsid w:val="00EF27BC"/>
    <w:pPr>
      <w:spacing w:line="232" w:lineRule="auto"/>
    </w:pPr>
    <w:rPr>
      <w:sz w:val="22"/>
      <w:szCs w:val="22"/>
      <w:lang w:val="tr-TR"/>
    </w:rPr>
  </w:style>
  <w:style w:type="character" w:customStyle="1" w:styleId="GvdMtni3Simvol">
    <w:name w:val="Gövdə Mətni 3 Simvol"/>
    <w:basedOn w:val="DefaultParagraphFont"/>
    <w:link w:val="GvdMtni3"/>
    <w:uiPriority w:val="99"/>
    <w:semiHidden/>
    <w:rsid w:val="00E73562"/>
    <w:rPr>
      <w:rFonts w:ascii="Arial" w:eastAsia="MS Mincho" w:hAnsi="Arial" w:cs="Arial"/>
      <w:sz w:val="16"/>
      <w:szCs w:val="16"/>
      <w:lang w:val="en-US" w:eastAsia="en-US"/>
    </w:rPr>
  </w:style>
  <w:style w:type="paragraph" w:styleId="GvdMtninBoluu2">
    <w:name w:val="Body Text Indent 2"/>
    <w:basedOn w:val="Normal"/>
    <w:link w:val="GvdMtninBoluu2Simvol"/>
    <w:uiPriority w:val="99"/>
    <w:rsid w:val="00EF27BC"/>
    <w:pPr>
      <w:ind w:left="567"/>
    </w:pPr>
    <w:rPr>
      <w:lang w:val="tr-TR"/>
    </w:rPr>
  </w:style>
  <w:style w:type="character" w:customStyle="1" w:styleId="GvdMtninBoluu2Simvol">
    <w:name w:val="Gövdə Mətnin Boşluğu 2 Simvol"/>
    <w:basedOn w:val="DefaultParagraphFont"/>
    <w:link w:val="GvdMtninBoluu2"/>
    <w:uiPriority w:val="99"/>
    <w:semiHidden/>
    <w:rsid w:val="00E73562"/>
    <w:rPr>
      <w:rFonts w:ascii="Arial" w:eastAsia="MS Mincho" w:hAnsi="Arial" w:cs="Arial"/>
      <w:sz w:val="28"/>
      <w:szCs w:val="28"/>
      <w:lang w:val="en-US" w:eastAsia="en-US"/>
    </w:rPr>
  </w:style>
  <w:style w:type="paragraph" w:styleId="MtnBloku">
    <w:name w:val="Block Text"/>
    <w:basedOn w:val="Normal"/>
    <w:uiPriority w:val="99"/>
    <w:rsid w:val="00EF27BC"/>
    <w:pPr>
      <w:ind w:left="318" w:right="176" w:firstLine="34"/>
      <w:jc w:val="both"/>
    </w:pPr>
    <w:rPr>
      <w:lang w:val="az-Latn-AZ"/>
    </w:rPr>
  </w:style>
  <w:style w:type="character" w:styleId="ShifNmrsi">
    <w:name w:val="page number"/>
    <w:basedOn w:val="DefaultParagraphFont"/>
    <w:uiPriority w:val="99"/>
    <w:rsid w:val="00574190"/>
  </w:style>
  <w:style w:type="paragraph" w:styleId="YuxarSrlvh">
    <w:name w:val="header"/>
    <w:basedOn w:val="Normal"/>
    <w:link w:val="YuxarSrlvhSimvol"/>
    <w:uiPriority w:val="99"/>
    <w:rsid w:val="00837A02"/>
    <w:pPr>
      <w:tabs>
        <w:tab w:val="center" w:pos="4677"/>
        <w:tab w:val="right" w:pos="9355"/>
      </w:tabs>
    </w:pPr>
  </w:style>
  <w:style w:type="character" w:customStyle="1" w:styleId="YuxarSrlvhSimvol">
    <w:name w:val="Yuxarı Sərlövhə Simvol"/>
    <w:basedOn w:val="DefaultParagraphFont"/>
    <w:link w:val="YuxarSrlvh"/>
    <w:uiPriority w:val="99"/>
    <w:semiHidden/>
    <w:rsid w:val="00E73562"/>
    <w:rPr>
      <w:rFonts w:ascii="Arial" w:eastAsia="MS Mincho" w:hAnsi="Arial" w:cs="Arial"/>
      <w:sz w:val="28"/>
      <w:szCs w:val="28"/>
      <w:lang w:val="en-US" w:eastAsia="en-US"/>
    </w:rPr>
  </w:style>
  <w:style w:type="paragraph" w:customStyle="1" w:styleId="ne">
    <w:name w:val="ne"/>
    <w:basedOn w:val="Normal"/>
    <w:uiPriority w:val="99"/>
    <w:rsid w:val="000D5990"/>
    <w:pPr>
      <w:spacing w:before="100" w:beforeAutospacing="1" w:after="100" w:afterAutospacing="1"/>
    </w:pPr>
    <w:rPr>
      <w:rFonts w:eastAsia="Times New Roman" w:cs="Times New Roman"/>
      <w:sz w:val="24"/>
      <w:szCs w:val="24"/>
      <w:lang w:val="ru-RU" w:eastAsia="ru-RU"/>
    </w:rPr>
  </w:style>
  <w:style w:type="character" w:styleId="Gcl">
    <w:name w:val="Strong"/>
    <w:basedOn w:val="DefaultParagraphFont"/>
    <w:uiPriority w:val="99"/>
    <w:qFormat/>
    <w:rsid w:val="000D5990"/>
    <w:rPr>
      <w:b/>
      <w:bCs/>
    </w:rPr>
  </w:style>
  <w:style w:type="character" w:customStyle="1" w:styleId="apple-converted-space">
    <w:name w:val="apple-converted-space"/>
    <w:basedOn w:val="DefaultParagraphFont"/>
    <w:uiPriority w:val="99"/>
    <w:rsid w:val="000D5990"/>
  </w:style>
  <w:style w:type="character" w:styleId="Vuru">
    <w:name w:val="Emphasis"/>
    <w:basedOn w:val="DefaultParagraphFont"/>
    <w:uiPriority w:val="99"/>
    <w:qFormat/>
    <w:rsid w:val="000D5990"/>
    <w:rPr>
      <w:i/>
      <w:iCs/>
    </w:rPr>
  </w:style>
  <w:style w:type="paragraph" w:styleId="NormalVeb">
    <w:name w:val="Normal (Web)"/>
    <w:basedOn w:val="Normal"/>
    <w:uiPriority w:val="99"/>
    <w:rsid w:val="0088635C"/>
    <w:pPr>
      <w:spacing w:before="100" w:beforeAutospacing="1" w:after="100" w:afterAutospacing="1"/>
    </w:pPr>
    <w:rPr>
      <w:rFonts w:eastAsia="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625164263">
      <w:marLeft w:val="0"/>
      <w:marRight w:val="0"/>
      <w:marTop w:val="0"/>
      <w:marBottom w:val="0"/>
      <w:divBdr>
        <w:top w:val="none" w:sz="0" w:space="0" w:color="auto"/>
        <w:left w:val="none" w:sz="0" w:space="0" w:color="auto"/>
        <w:bottom w:val="none" w:sz="0" w:space="0" w:color="auto"/>
        <w:right w:val="none" w:sz="0" w:space="0" w:color="auto"/>
      </w:divBdr>
    </w:div>
    <w:div w:id="625164264">
      <w:marLeft w:val="0"/>
      <w:marRight w:val="0"/>
      <w:marTop w:val="0"/>
      <w:marBottom w:val="0"/>
      <w:divBdr>
        <w:top w:val="none" w:sz="0" w:space="0" w:color="auto"/>
        <w:left w:val="none" w:sz="0" w:space="0" w:color="auto"/>
        <w:bottom w:val="none" w:sz="0" w:space="0" w:color="auto"/>
        <w:right w:val="none" w:sz="0" w:space="0" w:color="auto"/>
      </w:divBdr>
    </w:div>
    <w:div w:id="625164265">
      <w:marLeft w:val="0"/>
      <w:marRight w:val="0"/>
      <w:marTop w:val="0"/>
      <w:marBottom w:val="0"/>
      <w:divBdr>
        <w:top w:val="none" w:sz="0" w:space="0" w:color="auto"/>
        <w:left w:val="none" w:sz="0" w:space="0" w:color="auto"/>
        <w:bottom w:val="none" w:sz="0" w:space="0" w:color="auto"/>
        <w:right w:val="none" w:sz="0" w:space="0" w:color="auto"/>
      </w:divBdr>
    </w:div>
    <w:div w:id="625164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20539</Words>
  <Characters>11708</Characters>
  <Application>Microsoft Office Word</Application>
  <DocSecurity>0</DocSecurity>
  <Lines>97</Lines>
  <Paragraphs>64</Paragraphs>
  <ScaleCrop>false</ScaleCrop>
  <Company>Организация</Company>
  <LinksUpToDate>false</LinksUpToDate>
  <CharactersWithSpaces>32183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Qaydalara 1 saylı əlavə</dc:title>
  <dc:subject/>
  <dc:creator>user</dc:creator>
  <cp:keywords/>
  <dc:description/>
  <cp:lastModifiedBy>HP</cp:lastModifiedBy>
  <cp:revision>19</cp:revision>
  <cp:lastPrinted>2013-06-13T08:13:00Z</cp:lastPrinted>
  <dcterms:created xsi:type="dcterms:W3CDTF">2018-02-12T12:15:00Z</dcterms:created>
  <dcterms:modified xsi:type="dcterms:W3CDTF">2018-02-15T15:33:00Z</dcterms:modified>
</cp:coreProperties>
</file>